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99263" w14:textId="3465DE74" w:rsidR="00275D1A" w:rsidRPr="00196B6B" w:rsidRDefault="007D576B">
      <w:pPr>
        <w:rPr>
          <w:rFonts w:cs="Helvetica"/>
        </w:rPr>
      </w:pPr>
      <w:r w:rsidRPr="00196B6B">
        <w:rPr>
          <w:rFonts w:cs="Helvetica"/>
          <w:noProof/>
        </w:rPr>
        <w:drawing>
          <wp:anchor distT="0" distB="0" distL="114300" distR="114300" simplePos="0" relativeHeight="251664382" behindDoc="0" locked="0" layoutInCell="1" allowOverlap="1" wp14:anchorId="3CFFA1D5" wp14:editId="6F210313">
            <wp:simplePos x="0" y="0"/>
            <wp:positionH relativeFrom="column">
              <wp:posOffset>-941070</wp:posOffset>
            </wp:positionH>
            <wp:positionV relativeFrom="paragraph">
              <wp:posOffset>-1131773</wp:posOffset>
            </wp:positionV>
            <wp:extent cx="7827645" cy="10121265"/>
            <wp:effectExtent l="0" t="0" r="0" b="6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19_UC_Book_Cover_Image.png"/>
                    <pic:cNvPicPr/>
                  </pic:nvPicPr>
                  <pic:blipFill>
                    <a:blip r:embed="rId8"/>
                    <a:stretch>
                      <a:fillRect/>
                    </a:stretch>
                  </pic:blipFill>
                  <pic:spPr>
                    <a:xfrm>
                      <a:off x="0" y="0"/>
                      <a:ext cx="7827645" cy="10121265"/>
                    </a:xfrm>
                    <a:prstGeom prst="rect">
                      <a:avLst/>
                    </a:prstGeom>
                  </pic:spPr>
                </pic:pic>
              </a:graphicData>
            </a:graphic>
            <wp14:sizeRelH relativeFrom="page">
              <wp14:pctWidth>0</wp14:pctWidth>
            </wp14:sizeRelH>
            <wp14:sizeRelV relativeFrom="page">
              <wp14:pctHeight>0</wp14:pctHeight>
            </wp14:sizeRelV>
          </wp:anchor>
        </w:drawing>
      </w:r>
      <w:r w:rsidR="00293C7B" w:rsidRPr="00196B6B">
        <w:rPr>
          <w:rFonts w:cs="Helvetica"/>
          <w:noProof/>
        </w:rPr>
        <w:drawing>
          <wp:anchor distT="0" distB="0" distL="114300" distR="114300" simplePos="0" relativeHeight="251708416" behindDoc="1" locked="0" layoutInCell="1" allowOverlap="1" wp14:anchorId="4313DA30" wp14:editId="77072B1C">
            <wp:simplePos x="0" y="0"/>
            <wp:positionH relativeFrom="column">
              <wp:posOffset>0</wp:posOffset>
            </wp:positionH>
            <wp:positionV relativeFrom="paragraph">
              <wp:posOffset>165100</wp:posOffset>
            </wp:positionV>
            <wp:extent cx="2048256" cy="649224"/>
            <wp:effectExtent l="0" t="0" r="0" b="0"/>
            <wp:wrapTight wrapText="bothSides">
              <wp:wrapPolygon edited="0">
                <wp:start x="0" y="0"/>
                <wp:lineTo x="0" y="20924"/>
                <wp:lineTo x="21299" y="20924"/>
                <wp:lineTo x="21299" y="0"/>
                <wp:lineTo x="0" y="0"/>
              </wp:wrapPolygon>
            </wp:wrapTight>
            <wp:docPr id="2" name="Picture 2" descr="C:\Users\tbrane.DEACOMHQ\AppData\Local\Microsoft\Windows\Temporary Internet Files\Content.Word\Deacom-Logo-with-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rane.DEACOMHQ\AppData\Local\Microsoft\Windows\Temporary Internet Files\Content.Word\Deacom-Logo-with-tag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8256" cy="649224"/>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cs="Helvetica"/>
        </w:rPr>
        <w:id w:val="-431593771"/>
        <w:docPartObj>
          <w:docPartGallery w:val="Cover Pages"/>
          <w:docPartUnique/>
        </w:docPartObj>
      </w:sdtPr>
      <w:sdtEndPr/>
      <w:sdtContent>
        <w:p w14:paraId="5581A7AC" w14:textId="77777777" w:rsidR="00B42C56" w:rsidRPr="00196B6B" w:rsidRDefault="00B42C56">
          <w:pPr>
            <w:rPr>
              <w:rFonts w:cs="Helvetica"/>
            </w:rPr>
          </w:pPr>
        </w:p>
        <w:p w14:paraId="6A0A44CD" w14:textId="77777777" w:rsidR="00897410" w:rsidRPr="00196B6B" w:rsidRDefault="00EB4B7F" w:rsidP="000F4638">
          <w:pPr>
            <w:rPr>
              <w:rFonts w:eastAsiaTheme="majorEastAsia" w:cs="Helvetica"/>
              <w:b/>
              <w:color w:val="002060"/>
              <w:sz w:val="36"/>
              <w:szCs w:val="32"/>
            </w:rPr>
          </w:pPr>
          <w:r w:rsidRPr="00196B6B">
            <w:rPr>
              <w:rFonts w:cs="Helvetica"/>
              <w:noProof/>
            </w:rPr>
            <mc:AlternateContent>
              <mc:Choice Requires="wps">
                <w:drawing>
                  <wp:anchor distT="0" distB="0" distL="114300" distR="114300" simplePos="0" relativeHeight="251706368" behindDoc="0" locked="0" layoutInCell="1" allowOverlap="1" wp14:anchorId="46F32083" wp14:editId="783320AC">
                    <wp:simplePos x="0" y="0"/>
                    <wp:positionH relativeFrom="column">
                      <wp:posOffset>-374015</wp:posOffset>
                    </wp:positionH>
                    <wp:positionV relativeFrom="paragraph">
                      <wp:posOffset>1549213</wp:posOffset>
                    </wp:positionV>
                    <wp:extent cx="7051964" cy="241046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51964" cy="2410460"/>
                            </a:xfrm>
                            <a:prstGeom prst="rect">
                              <a:avLst/>
                            </a:prstGeom>
                            <a:noFill/>
                            <a:ln w="6350">
                              <a:noFill/>
                            </a:ln>
                          </wps:spPr>
                          <wps:txbx>
                            <w:txbxContent>
                              <w:p w14:paraId="7F715A72" w14:textId="77777777" w:rsidR="00284C22" w:rsidRDefault="009366FF" w:rsidP="006D2647">
                                <w:pPr>
                                  <w:rPr>
                                    <w:rFonts w:ascii="Helvetica Neue" w:hAnsi="Helvetica Neue"/>
                                    <w:i/>
                                    <w:color w:val="0C5096"/>
                                    <w:sz w:val="96"/>
                                    <w:szCs w:val="84"/>
                                  </w:rPr>
                                </w:pPr>
                                <w:r>
                                  <w:rPr>
                                    <w:rFonts w:ascii="Helvetica Neue" w:hAnsi="Helvetica Neue"/>
                                    <w:i/>
                                    <w:color w:val="0C5096"/>
                                    <w:sz w:val="96"/>
                                    <w:szCs w:val="84"/>
                                  </w:rPr>
                                  <w:t>Data Validation</w:t>
                                </w:r>
                                <w:r w:rsidR="00284C22">
                                  <w:rPr>
                                    <w:rFonts w:ascii="Helvetica Neue" w:hAnsi="Helvetica Neue"/>
                                    <w:i/>
                                    <w:color w:val="0C5096"/>
                                    <w:sz w:val="96"/>
                                    <w:szCs w:val="84"/>
                                  </w:rPr>
                                  <w:t>:</w:t>
                                </w:r>
                              </w:p>
                              <w:p w14:paraId="7F662E48" w14:textId="6637A2E7" w:rsidR="009366FF" w:rsidRPr="00EB4B7F" w:rsidRDefault="009366FF" w:rsidP="006D2647">
                                <w:pPr>
                                  <w:rPr>
                                    <w:rFonts w:ascii="Helvetica Neue" w:hAnsi="Helvetica Neue"/>
                                    <w:i/>
                                    <w:color w:val="0C5096"/>
                                    <w:sz w:val="96"/>
                                    <w:szCs w:val="84"/>
                                  </w:rPr>
                                </w:pPr>
                                <w:r>
                                  <w:rPr>
                                    <w:rFonts w:ascii="Helvetica Neue" w:hAnsi="Helvetica Neue"/>
                                    <w:i/>
                                    <w:color w:val="0C5096"/>
                                    <w:sz w:val="96"/>
                                    <w:szCs w:val="84"/>
                                  </w:rPr>
                                  <w:t>Purchasing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32083" id="_x0000_t202" coordsize="21600,21600" o:spt="202" path="m,l,21600r21600,l21600,xe">
                    <v:stroke joinstyle="miter"/>
                    <v:path gradientshapeok="t" o:connecttype="rect"/>
                  </v:shapetype>
                  <v:shape id="Text Box 1" o:spid="_x0000_s1026" type="#_x0000_t202" style="position:absolute;margin-left:-29.45pt;margin-top:122pt;width:555.25pt;height:18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" filled="f" stroked="f" strokeweight=".5pt">
                    <v:textbox>
                      <w:txbxContent>
                        <w:p w14:paraId="7F715A72" w14:textId="77777777" w:rsidR="00284C22" w:rsidRDefault="009366FF" w:rsidP="006D2647">
                          <w:pPr>
                            <w:rPr>
                              <w:rFonts w:ascii="Helvetica Neue" w:hAnsi="Helvetica Neue"/>
                              <w:i/>
                              <w:color w:val="0C5096"/>
                              <w:sz w:val="96"/>
                              <w:szCs w:val="84"/>
                            </w:rPr>
                          </w:pPr>
                          <w:r>
                            <w:rPr>
                              <w:rFonts w:ascii="Helvetica Neue" w:hAnsi="Helvetica Neue"/>
                              <w:i/>
                              <w:color w:val="0C5096"/>
                              <w:sz w:val="96"/>
                              <w:szCs w:val="84"/>
                            </w:rPr>
                            <w:t>Data Validation</w:t>
                          </w:r>
                          <w:r w:rsidR="00284C22">
                            <w:rPr>
                              <w:rFonts w:ascii="Helvetica Neue" w:hAnsi="Helvetica Neue"/>
                              <w:i/>
                              <w:color w:val="0C5096"/>
                              <w:sz w:val="96"/>
                              <w:szCs w:val="84"/>
                            </w:rPr>
                            <w:t>:</w:t>
                          </w:r>
                        </w:p>
                        <w:p w14:paraId="7F662E48" w14:textId="6637A2E7" w:rsidR="009366FF" w:rsidRPr="00EB4B7F" w:rsidRDefault="009366FF" w:rsidP="006D2647">
                          <w:pPr>
                            <w:rPr>
                              <w:rFonts w:ascii="Helvetica Neue" w:hAnsi="Helvetica Neue"/>
                              <w:i/>
                              <w:color w:val="0C5096"/>
                              <w:sz w:val="96"/>
                              <w:szCs w:val="84"/>
                            </w:rPr>
                          </w:pPr>
                          <w:r>
                            <w:rPr>
                              <w:rFonts w:ascii="Helvetica Neue" w:hAnsi="Helvetica Neue"/>
                              <w:i/>
                              <w:color w:val="0C5096"/>
                              <w:sz w:val="96"/>
                              <w:szCs w:val="84"/>
                            </w:rPr>
                            <w:t>Purchasing</w:t>
                          </w:r>
                        </w:p>
                      </w:txbxContent>
                    </v:textbox>
                  </v:shape>
                </w:pict>
              </mc:Fallback>
            </mc:AlternateContent>
          </w:r>
          <w:r w:rsidR="00B42C56" w:rsidRPr="00196B6B">
            <w:rPr>
              <w:rFonts w:eastAsiaTheme="majorEastAsia" w:cs="Helvetica"/>
              <w:b/>
              <w:color w:val="002060"/>
              <w:sz w:val="36"/>
              <w:szCs w:val="32"/>
            </w:rPr>
            <w:br w:type="page"/>
          </w:r>
        </w:p>
      </w:sdtContent>
    </w:sdt>
    <w:sdt>
      <w:sdtPr>
        <w:rPr>
          <w:rFonts w:ascii="Helvetica" w:eastAsiaTheme="minorEastAsia" w:hAnsi="Helvetica" w:cs="Helvetica"/>
          <w:color w:val="1B1B1B"/>
          <w:sz w:val="22"/>
          <w:szCs w:val="24"/>
        </w:rPr>
        <w:id w:val="-1385088569"/>
        <w:docPartObj>
          <w:docPartGallery w:val="Table of Contents"/>
          <w:docPartUnique/>
        </w:docPartObj>
      </w:sdtPr>
      <w:sdtEndPr>
        <w:rPr>
          <w:b/>
          <w:bCs/>
          <w:noProof/>
        </w:rPr>
      </w:sdtEndPr>
      <w:sdtContent>
        <w:p w14:paraId="26FE6C14" w14:textId="77777777" w:rsidR="00AD3BAD" w:rsidRPr="00196B6B" w:rsidRDefault="00897410" w:rsidP="00C95433">
          <w:pPr>
            <w:pStyle w:val="TOCHeading"/>
            <w:spacing w:before="0"/>
            <w:rPr>
              <w:rFonts w:ascii="Helvetica" w:eastAsiaTheme="minorEastAsia" w:hAnsi="Helvetica" w:cs="Helvetica"/>
              <w:color w:val="1B1B1B"/>
              <w:sz w:val="22"/>
              <w:szCs w:val="24"/>
            </w:rPr>
          </w:pPr>
          <w:r w:rsidRPr="00196B6B">
            <w:rPr>
              <w:rFonts w:ascii="Helvetica" w:hAnsi="Helvetica" w:cs="Helvetica"/>
              <w:b/>
              <w:color w:val="002060"/>
            </w:rPr>
            <w:t>Table of Contents</w:t>
          </w:r>
        </w:p>
        <w:p w14:paraId="70C95BD4" w14:textId="707C3FA4" w:rsidR="00840671" w:rsidRDefault="00897410">
          <w:pPr>
            <w:pStyle w:val="TOC1"/>
            <w:rPr>
              <w:rFonts w:asciiTheme="minorHAnsi" w:eastAsiaTheme="minorEastAsia" w:hAnsiTheme="minorHAnsi" w:cstheme="minorBidi"/>
              <w:b w:val="0"/>
              <w:color w:val="auto"/>
              <w:szCs w:val="22"/>
            </w:rPr>
          </w:pPr>
          <w:r w:rsidRPr="00196B6B">
            <w:rPr>
              <w:rFonts w:cs="Helvetica"/>
              <w:sz w:val="21"/>
            </w:rPr>
            <w:fldChar w:fldCharType="begin"/>
          </w:r>
          <w:r w:rsidRPr="00196B6B">
            <w:rPr>
              <w:rFonts w:cs="Helvetica"/>
              <w:sz w:val="21"/>
            </w:rPr>
            <w:instrText xml:space="preserve"> TOC \o "1-3" \h \z \u </w:instrText>
          </w:r>
          <w:r w:rsidRPr="00196B6B">
            <w:rPr>
              <w:rFonts w:cs="Helvetica"/>
              <w:sz w:val="21"/>
            </w:rPr>
            <w:fldChar w:fldCharType="separate"/>
          </w:r>
          <w:hyperlink w:anchor="_Toc5109527" w:history="1">
            <w:r w:rsidR="00840671" w:rsidRPr="00BB59C9">
              <w:rPr>
                <w:rStyle w:val="Hyperlink"/>
                <w:rFonts w:cs="Helvetica"/>
              </w:rPr>
              <w:t>Data Validation</w:t>
            </w:r>
            <w:r w:rsidR="00840671">
              <w:rPr>
                <w:webHidden/>
              </w:rPr>
              <w:tab/>
            </w:r>
            <w:r w:rsidR="00840671">
              <w:rPr>
                <w:webHidden/>
              </w:rPr>
              <w:fldChar w:fldCharType="begin"/>
            </w:r>
            <w:r w:rsidR="00840671">
              <w:rPr>
                <w:webHidden/>
              </w:rPr>
              <w:instrText xml:space="preserve"> PAGEREF _Toc5109527 \h </w:instrText>
            </w:r>
            <w:r w:rsidR="00840671">
              <w:rPr>
                <w:webHidden/>
              </w:rPr>
            </w:r>
            <w:r w:rsidR="00840671">
              <w:rPr>
                <w:webHidden/>
              </w:rPr>
              <w:fldChar w:fldCharType="separate"/>
            </w:r>
            <w:r w:rsidR="00840671">
              <w:rPr>
                <w:webHidden/>
              </w:rPr>
              <w:t>3</w:t>
            </w:r>
            <w:r w:rsidR="00840671">
              <w:rPr>
                <w:webHidden/>
              </w:rPr>
              <w:fldChar w:fldCharType="end"/>
            </w:r>
          </w:hyperlink>
        </w:p>
        <w:p w14:paraId="77D4CF32" w14:textId="760053EC"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28" w:history="1">
            <w:r w:rsidR="00840671" w:rsidRPr="00BB59C9">
              <w:rPr>
                <w:rStyle w:val="Hyperlink"/>
                <w:rFonts w:cs="Helvetica"/>
                <w:noProof/>
              </w:rPr>
              <w:t>Why</w:t>
            </w:r>
            <w:r w:rsidR="00840671">
              <w:rPr>
                <w:noProof/>
                <w:webHidden/>
              </w:rPr>
              <w:tab/>
            </w:r>
            <w:r w:rsidR="00840671">
              <w:rPr>
                <w:noProof/>
                <w:webHidden/>
              </w:rPr>
              <w:fldChar w:fldCharType="begin"/>
            </w:r>
            <w:r w:rsidR="00840671">
              <w:rPr>
                <w:noProof/>
                <w:webHidden/>
              </w:rPr>
              <w:instrText xml:space="preserve"> PAGEREF _Toc5109528 \h </w:instrText>
            </w:r>
            <w:r w:rsidR="00840671">
              <w:rPr>
                <w:noProof/>
                <w:webHidden/>
              </w:rPr>
            </w:r>
            <w:r w:rsidR="00840671">
              <w:rPr>
                <w:noProof/>
                <w:webHidden/>
              </w:rPr>
              <w:fldChar w:fldCharType="separate"/>
            </w:r>
            <w:r w:rsidR="00840671">
              <w:rPr>
                <w:noProof/>
                <w:webHidden/>
              </w:rPr>
              <w:t>3</w:t>
            </w:r>
            <w:r w:rsidR="00840671">
              <w:rPr>
                <w:noProof/>
                <w:webHidden/>
              </w:rPr>
              <w:fldChar w:fldCharType="end"/>
            </w:r>
          </w:hyperlink>
        </w:p>
        <w:p w14:paraId="3A1DA2AE" w14:textId="7B5ED311"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29" w:history="1">
            <w:r w:rsidR="00840671" w:rsidRPr="00BB59C9">
              <w:rPr>
                <w:rStyle w:val="Hyperlink"/>
                <w:rFonts w:cs="Helvetica"/>
                <w:noProof/>
              </w:rPr>
              <w:t>Roles &amp; Responsibilities</w:t>
            </w:r>
            <w:r w:rsidR="00840671">
              <w:rPr>
                <w:noProof/>
                <w:webHidden/>
              </w:rPr>
              <w:tab/>
            </w:r>
            <w:r w:rsidR="00840671">
              <w:rPr>
                <w:noProof/>
                <w:webHidden/>
              </w:rPr>
              <w:fldChar w:fldCharType="begin"/>
            </w:r>
            <w:r w:rsidR="00840671">
              <w:rPr>
                <w:noProof/>
                <w:webHidden/>
              </w:rPr>
              <w:instrText xml:space="preserve"> PAGEREF _Toc5109529 \h </w:instrText>
            </w:r>
            <w:r w:rsidR="00840671">
              <w:rPr>
                <w:noProof/>
                <w:webHidden/>
              </w:rPr>
            </w:r>
            <w:r w:rsidR="00840671">
              <w:rPr>
                <w:noProof/>
                <w:webHidden/>
              </w:rPr>
              <w:fldChar w:fldCharType="separate"/>
            </w:r>
            <w:r w:rsidR="00840671">
              <w:rPr>
                <w:noProof/>
                <w:webHidden/>
              </w:rPr>
              <w:t>3</w:t>
            </w:r>
            <w:r w:rsidR="00840671">
              <w:rPr>
                <w:noProof/>
                <w:webHidden/>
              </w:rPr>
              <w:fldChar w:fldCharType="end"/>
            </w:r>
          </w:hyperlink>
        </w:p>
        <w:p w14:paraId="1DF6CE3F" w14:textId="59E8C829" w:rsidR="00840671" w:rsidRDefault="00674557">
          <w:pPr>
            <w:pStyle w:val="TOC1"/>
            <w:rPr>
              <w:rFonts w:asciiTheme="minorHAnsi" w:eastAsiaTheme="minorEastAsia" w:hAnsiTheme="minorHAnsi" w:cstheme="minorBidi"/>
              <w:b w:val="0"/>
              <w:color w:val="auto"/>
              <w:szCs w:val="22"/>
            </w:rPr>
          </w:pPr>
          <w:hyperlink w:anchor="_Toc5109530" w:history="1">
            <w:r w:rsidR="00840671" w:rsidRPr="00BB59C9">
              <w:rPr>
                <w:rStyle w:val="Hyperlink"/>
                <w:rFonts w:cs="Helvetica"/>
              </w:rPr>
              <w:t>Vendors</w:t>
            </w:r>
            <w:r w:rsidR="00840671">
              <w:rPr>
                <w:webHidden/>
              </w:rPr>
              <w:tab/>
            </w:r>
            <w:r w:rsidR="00840671">
              <w:rPr>
                <w:webHidden/>
              </w:rPr>
              <w:fldChar w:fldCharType="begin"/>
            </w:r>
            <w:r w:rsidR="00840671">
              <w:rPr>
                <w:webHidden/>
              </w:rPr>
              <w:instrText xml:space="preserve"> PAGEREF _Toc5109530 \h </w:instrText>
            </w:r>
            <w:r w:rsidR="00840671">
              <w:rPr>
                <w:webHidden/>
              </w:rPr>
            </w:r>
            <w:r w:rsidR="00840671">
              <w:rPr>
                <w:webHidden/>
              </w:rPr>
              <w:fldChar w:fldCharType="separate"/>
            </w:r>
            <w:r w:rsidR="00840671">
              <w:rPr>
                <w:webHidden/>
              </w:rPr>
              <w:t>4</w:t>
            </w:r>
            <w:r w:rsidR="00840671">
              <w:rPr>
                <w:webHidden/>
              </w:rPr>
              <w:fldChar w:fldCharType="end"/>
            </w:r>
          </w:hyperlink>
        </w:p>
        <w:p w14:paraId="205302FB" w14:textId="7B3C7C9C"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31" w:history="1">
            <w:r w:rsidR="00840671" w:rsidRPr="00BB59C9">
              <w:rPr>
                <w:rStyle w:val="Hyperlink"/>
                <w:rFonts w:cs="Helvetica"/>
                <w:noProof/>
              </w:rPr>
              <w:t>Why</w:t>
            </w:r>
            <w:r w:rsidR="00840671">
              <w:rPr>
                <w:noProof/>
                <w:webHidden/>
              </w:rPr>
              <w:tab/>
            </w:r>
            <w:r w:rsidR="00840671">
              <w:rPr>
                <w:noProof/>
                <w:webHidden/>
              </w:rPr>
              <w:fldChar w:fldCharType="begin"/>
            </w:r>
            <w:r w:rsidR="00840671">
              <w:rPr>
                <w:noProof/>
                <w:webHidden/>
              </w:rPr>
              <w:instrText xml:space="preserve"> PAGEREF _Toc5109531 \h </w:instrText>
            </w:r>
            <w:r w:rsidR="00840671">
              <w:rPr>
                <w:noProof/>
                <w:webHidden/>
              </w:rPr>
            </w:r>
            <w:r w:rsidR="00840671">
              <w:rPr>
                <w:noProof/>
                <w:webHidden/>
              </w:rPr>
              <w:fldChar w:fldCharType="separate"/>
            </w:r>
            <w:r w:rsidR="00840671">
              <w:rPr>
                <w:noProof/>
                <w:webHidden/>
              </w:rPr>
              <w:t>4</w:t>
            </w:r>
            <w:r w:rsidR="00840671">
              <w:rPr>
                <w:noProof/>
                <w:webHidden/>
              </w:rPr>
              <w:fldChar w:fldCharType="end"/>
            </w:r>
          </w:hyperlink>
        </w:p>
        <w:p w14:paraId="2BA62496" w14:textId="0232A149"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32" w:history="1">
            <w:r w:rsidR="00840671" w:rsidRPr="00BB59C9">
              <w:rPr>
                <w:rStyle w:val="Hyperlink"/>
                <w:rFonts w:cs="Helvetica"/>
                <w:noProof/>
              </w:rPr>
              <w:t>What to check</w:t>
            </w:r>
            <w:r w:rsidR="00840671">
              <w:rPr>
                <w:noProof/>
                <w:webHidden/>
              </w:rPr>
              <w:tab/>
            </w:r>
            <w:r w:rsidR="00840671">
              <w:rPr>
                <w:noProof/>
                <w:webHidden/>
              </w:rPr>
              <w:fldChar w:fldCharType="begin"/>
            </w:r>
            <w:r w:rsidR="00840671">
              <w:rPr>
                <w:noProof/>
                <w:webHidden/>
              </w:rPr>
              <w:instrText xml:space="preserve"> PAGEREF _Toc5109532 \h </w:instrText>
            </w:r>
            <w:r w:rsidR="00840671">
              <w:rPr>
                <w:noProof/>
                <w:webHidden/>
              </w:rPr>
            </w:r>
            <w:r w:rsidR="00840671">
              <w:rPr>
                <w:noProof/>
                <w:webHidden/>
              </w:rPr>
              <w:fldChar w:fldCharType="separate"/>
            </w:r>
            <w:r w:rsidR="00840671">
              <w:rPr>
                <w:noProof/>
                <w:webHidden/>
              </w:rPr>
              <w:t>4</w:t>
            </w:r>
            <w:r w:rsidR="00840671">
              <w:rPr>
                <w:noProof/>
                <w:webHidden/>
              </w:rPr>
              <w:fldChar w:fldCharType="end"/>
            </w:r>
          </w:hyperlink>
        </w:p>
        <w:p w14:paraId="1FD65A52" w14:textId="6E6F2645"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33" w:history="1">
            <w:r w:rsidR="00840671" w:rsidRPr="00BB59C9">
              <w:rPr>
                <w:rStyle w:val="Hyperlink"/>
                <w:rFonts w:cs="Helvetica"/>
                <w:noProof/>
              </w:rPr>
              <w:t>How</w:t>
            </w:r>
            <w:r w:rsidR="00840671">
              <w:rPr>
                <w:noProof/>
                <w:webHidden/>
              </w:rPr>
              <w:tab/>
            </w:r>
            <w:r w:rsidR="00840671">
              <w:rPr>
                <w:noProof/>
                <w:webHidden/>
              </w:rPr>
              <w:fldChar w:fldCharType="begin"/>
            </w:r>
            <w:r w:rsidR="00840671">
              <w:rPr>
                <w:noProof/>
                <w:webHidden/>
              </w:rPr>
              <w:instrText xml:space="preserve"> PAGEREF _Toc5109533 \h </w:instrText>
            </w:r>
            <w:r w:rsidR="00840671">
              <w:rPr>
                <w:noProof/>
                <w:webHidden/>
              </w:rPr>
            </w:r>
            <w:r w:rsidR="00840671">
              <w:rPr>
                <w:noProof/>
                <w:webHidden/>
              </w:rPr>
              <w:fldChar w:fldCharType="separate"/>
            </w:r>
            <w:r w:rsidR="00840671">
              <w:rPr>
                <w:noProof/>
                <w:webHidden/>
              </w:rPr>
              <w:t>6</w:t>
            </w:r>
            <w:r w:rsidR="00840671">
              <w:rPr>
                <w:noProof/>
                <w:webHidden/>
              </w:rPr>
              <w:fldChar w:fldCharType="end"/>
            </w:r>
          </w:hyperlink>
        </w:p>
        <w:p w14:paraId="7D53CEBB" w14:textId="1891F3B4"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34" w:history="1">
            <w:r w:rsidR="00840671" w:rsidRPr="00BB59C9">
              <w:rPr>
                <w:rStyle w:val="Hyperlink"/>
                <w:rFonts w:cs="Helvetica"/>
                <w:noProof/>
              </w:rPr>
              <w:t>Roles &amp; Responsibilities</w:t>
            </w:r>
            <w:r w:rsidR="00840671">
              <w:rPr>
                <w:noProof/>
                <w:webHidden/>
              </w:rPr>
              <w:tab/>
            </w:r>
            <w:r w:rsidR="00840671">
              <w:rPr>
                <w:noProof/>
                <w:webHidden/>
              </w:rPr>
              <w:fldChar w:fldCharType="begin"/>
            </w:r>
            <w:r w:rsidR="00840671">
              <w:rPr>
                <w:noProof/>
                <w:webHidden/>
              </w:rPr>
              <w:instrText xml:space="preserve"> PAGEREF _Toc5109534 \h </w:instrText>
            </w:r>
            <w:r w:rsidR="00840671">
              <w:rPr>
                <w:noProof/>
                <w:webHidden/>
              </w:rPr>
            </w:r>
            <w:r w:rsidR="00840671">
              <w:rPr>
                <w:noProof/>
                <w:webHidden/>
              </w:rPr>
              <w:fldChar w:fldCharType="separate"/>
            </w:r>
            <w:r w:rsidR="00840671">
              <w:rPr>
                <w:noProof/>
                <w:webHidden/>
              </w:rPr>
              <w:t>6</w:t>
            </w:r>
            <w:r w:rsidR="00840671">
              <w:rPr>
                <w:noProof/>
                <w:webHidden/>
              </w:rPr>
              <w:fldChar w:fldCharType="end"/>
            </w:r>
          </w:hyperlink>
        </w:p>
        <w:p w14:paraId="132EDF10" w14:textId="4FFCAD38" w:rsidR="00840671" w:rsidRDefault="00674557">
          <w:pPr>
            <w:pStyle w:val="TOC1"/>
            <w:rPr>
              <w:rFonts w:asciiTheme="minorHAnsi" w:eastAsiaTheme="minorEastAsia" w:hAnsiTheme="minorHAnsi" w:cstheme="minorBidi"/>
              <w:b w:val="0"/>
              <w:color w:val="auto"/>
              <w:szCs w:val="22"/>
            </w:rPr>
          </w:pPr>
          <w:hyperlink w:anchor="_Toc5109535" w:history="1">
            <w:r w:rsidR="00840671" w:rsidRPr="00BB59C9">
              <w:rPr>
                <w:rStyle w:val="Hyperlink"/>
                <w:rFonts w:cs="Helvetica"/>
              </w:rPr>
              <w:t>Purchase Orders</w:t>
            </w:r>
            <w:r w:rsidR="00840671">
              <w:rPr>
                <w:webHidden/>
              </w:rPr>
              <w:tab/>
            </w:r>
            <w:r w:rsidR="00840671">
              <w:rPr>
                <w:webHidden/>
              </w:rPr>
              <w:fldChar w:fldCharType="begin"/>
            </w:r>
            <w:r w:rsidR="00840671">
              <w:rPr>
                <w:webHidden/>
              </w:rPr>
              <w:instrText xml:space="preserve"> PAGEREF _Toc5109535 \h </w:instrText>
            </w:r>
            <w:r w:rsidR="00840671">
              <w:rPr>
                <w:webHidden/>
              </w:rPr>
            </w:r>
            <w:r w:rsidR="00840671">
              <w:rPr>
                <w:webHidden/>
              </w:rPr>
              <w:fldChar w:fldCharType="separate"/>
            </w:r>
            <w:r w:rsidR="00840671">
              <w:rPr>
                <w:webHidden/>
              </w:rPr>
              <w:t>7</w:t>
            </w:r>
            <w:r w:rsidR="00840671">
              <w:rPr>
                <w:webHidden/>
              </w:rPr>
              <w:fldChar w:fldCharType="end"/>
            </w:r>
          </w:hyperlink>
        </w:p>
        <w:p w14:paraId="0830177F" w14:textId="3C59E87F"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36" w:history="1">
            <w:r w:rsidR="00840671" w:rsidRPr="00BB59C9">
              <w:rPr>
                <w:rStyle w:val="Hyperlink"/>
                <w:rFonts w:cs="Helvetica"/>
                <w:noProof/>
              </w:rPr>
              <w:t>Why</w:t>
            </w:r>
            <w:r w:rsidR="00840671">
              <w:rPr>
                <w:noProof/>
                <w:webHidden/>
              </w:rPr>
              <w:tab/>
            </w:r>
            <w:r w:rsidR="00840671">
              <w:rPr>
                <w:noProof/>
                <w:webHidden/>
              </w:rPr>
              <w:fldChar w:fldCharType="begin"/>
            </w:r>
            <w:r w:rsidR="00840671">
              <w:rPr>
                <w:noProof/>
                <w:webHidden/>
              </w:rPr>
              <w:instrText xml:space="preserve"> PAGEREF _Toc5109536 \h </w:instrText>
            </w:r>
            <w:r w:rsidR="00840671">
              <w:rPr>
                <w:noProof/>
                <w:webHidden/>
              </w:rPr>
            </w:r>
            <w:r w:rsidR="00840671">
              <w:rPr>
                <w:noProof/>
                <w:webHidden/>
              </w:rPr>
              <w:fldChar w:fldCharType="separate"/>
            </w:r>
            <w:r w:rsidR="00840671">
              <w:rPr>
                <w:noProof/>
                <w:webHidden/>
              </w:rPr>
              <w:t>7</w:t>
            </w:r>
            <w:r w:rsidR="00840671">
              <w:rPr>
                <w:noProof/>
                <w:webHidden/>
              </w:rPr>
              <w:fldChar w:fldCharType="end"/>
            </w:r>
          </w:hyperlink>
        </w:p>
        <w:p w14:paraId="38021CD5" w14:textId="1215F3B9"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37" w:history="1">
            <w:r w:rsidR="00840671" w:rsidRPr="00BB59C9">
              <w:rPr>
                <w:rStyle w:val="Hyperlink"/>
                <w:rFonts w:cs="Helvetica"/>
                <w:noProof/>
              </w:rPr>
              <w:t>What to check</w:t>
            </w:r>
            <w:r w:rsidR="00840671">
              <w:rPr>
                <w:noProof/>
                <w:webHidden/>
              </w:rPr>
              <w:tab/>
            </w:r>
            <w:r w:rsidR="00840671">
              <w:rPr>
                <w:noProof/>
                <w:webHidden/>
              </w:rPr>
              <w:fldChar w:fldCharType="begin"/>
            </w:r>
            <w:r w:rsidR="00840671">
              <w:rPr>
                <w:noProof/>
                <w:webHidden/>
              </w:rPr>
              <w:instrText xml:space="preserve"> PAGEREF _Toc5109537 \h </w:instrText>
            </w:r>
            <w:r w:rsidR="00840671">
              <w:rPr>
                <w:noProof/>
                <w:webHidden/>
              </w:rPr>
            </w:r>
            <w:r w:rsidR="00840671">
              <w:rPr>
                <w:noProof/>
                <w:webHidden/>
              </w:rPr>
              <w:fldChar w:fldCharType="separate"/>
            </w:r>
            <w:r w:rsidR="00840671">
              <w:rPr>
                <w:noProof/>
                <w:webHidden/>
              </w:rPr>
              <w:t>7</w:t>
            </w:r>
            <w:r w:rsidR="00840671">
              <w:rPr>
                <w:noProof/>
                <w:webHidden/>
              </w:rPr>
              <w:fldChar w:fldCharType="end"/>
            </w:r>
          </w:hyperlink>
        </w:p>
        <w:p w14:paraId="4418EBF9" w14:textId="29B91582"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38" w:history="1">
            <w:r w:rsidR="00840671" w:rsidRPr="00BB59C9">
              <w:rPr>
                <w:rStyle w:val="Hyperlink"/>
                <w:rFonts w:cs="Helvetica"/>
                <w:noProof/>
              </w:rPr>
              <w:t>How</w:t>
            </w:r>
            <w:r w:rsidR="00840671">
              <w:rPr>
                <w:noProof/>
                <w:webHidden/>
              </w:rPr>
              <w:tab/>
            </w:r>
            <w:r w:rsidR="00840671">
              <w:rPr>
                <w:noProof/>
                <w:webHidden/>
              </w:rPr>
              <w:fldChar w:fldCharType="begin"/>
            </w:r>
            <w:r w:rsidR="00840671">
              <w:rPr>
                <w:noProof/>
                <w:webHidden/>
              </w:rPr>
              <w:instrText xml:space="preserve"> PAGEREF _Toc5109538 \h </w:instrText>
            </w:r>
            <w:r w:rsidR="00840671">
              <w:rPr>
                <w:noProof/>
                <w:webHidden/>
              </w:rPr>
            </w:r>
            <w:r w:rsidR="00840671">
              <w:rPr>
                <w:noProof/>
                <w:webHidden/>
              </w:rPr>
              <w:fldChar w:fldCharType="separate"/>
            </w:r>
            <w:r w:rsidR="00840671">
              <w:rPr>
                <w:noProof/>
                <w:webHidden/>
              </w:rPr>
              <w:t>15</w:t>
            </w:r>
            <w:r w:rsidR="00840671">
              <w:rPr>
                <w:noProof/>
                <w:webHidden/>
              </w:rPr>
              <w:fldChar w:fldCharType="end"/>
            </w:r>
          </w:hyperlink>
        </w:p>
        <w:p w14:paraId="0B218C12" w14:textId="41B0B715"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39" w:history="1">
            <w:r w:rsidR="00840671" w:rsidRPr="00BB59C9">
              <w:rPr>
                <w:rStyle w:val="Hyperlink"/>
                <w:rFonts w:cs="Helvetica"/>
                <w:noProof/>
              </w:rPr>
              <w:t>Roles &amp; Responsibilities</w:t>
            </w:r>
            <w:r w:rsidR="00840671">
              <w:rPr>
                <w:noProof/>
                <w:webHidden/>
              </w:rPr>
              <w:tab/>
            </w:r>
            <w:r w:rsidR="00840671">
              <w:rPr>
                <w:noProof/>
                <w:webHidden/>
              </w:rPr>
              <w:fldChar w:fldCharType="begin"/>
            </w:r>
            <w:r w:rsidR="00840671">
              <w:rPr>
                <w:noProof/>
                <w:webHidden/>
              </w:rPr>
              <w:instrText xml:space="preserve"> PAGEREF _Toc5109539 \h </w:instrText>
            </w:r>
            <w:r w:rsidR="00840671">
              <w:rPr>
                <w:noProof/>
                <w:webHidden/>
              </w:rPr>
            </w:r>
            <w:r w:rsidR="00840671">
              <w:rPr>
                <w:noProof/>
                <w:webHidden/>
              </w:rPr>
              <w:fldChar w:fldCharType="separate"/>
            </w:r>
            <w:r w:rsidR="00840671">
              <w:rPr>
                <w:noProof/>
                <w:webHidden/>
              </w:rPr>
              <w:t>15</w:t>
            </w:r>
            <w:r w:rsidR="00840671">
              <w:rPr>
                <w:noProof/>
                <w:webHidden/>
              </w:rPr>
              <w:fldChar w:fldCharType="end"/>
            </w:r>
          </w:hyperlink>
        </w:p>
        <w:p w14:paraId="21075580" w14:textId="4900922C" w:rsidR="00840671" w:rsidRDefault="00674557">
          <w:pPr>
            <w:pStyle w:val="TOC1"/>
            <w:rPr>
              <w:rFonts w:asciiTheme="minorHAnsi" w:eastAsiaTheme="minorEastAsia" w:hAnsiTheme="minorHAnsi" w:cstheme="minorBidi"/>
              <w:b w:val="0"/>
              <w:color w:val="auto"/>
              <w:szCs w:val="22"/>
            </w:rPr>
          </w:pPr>
          <w:hyperlink w:anchor="_Toc5109540" w:history="1">
            <w:r w:rsidR="00840671" w:rsidRPr="00BB59C9">
              <w:rPr>
                <w:rStyle w:val="Hyperlink"/>
                <w:rFonts w:cs="Helvetica"/>
              </w:rPr>
              <w:t>Data Validation – Full Circle</w:t>
            </w:r>
            <w:r w:rsidR="00840671">
              <w:rPr>
                <w:webHidden/>
              </w:rPr>
              <w:tab/>
            </w:r>
            <w:r w:rsidR="00840671">
              <w:rPr>
                <w:webHidden/>
              </w:rPr>
              <w:fldChar w:fldCharType="begin"/>
            </w:r>
            <w:r w:rsidR="00840671">
              <w:rPr>
                <w:webHidden/>
              </w:rPr>
              <w:instrText xml:space="preserve"> PAGEREF _Toc5109540 \h </w:instrText>
            </w:r>
            <w:r w:rsidR="00840671">
              <w:rPr>
                <w:webHidden/>
              </w:rPr>
            </w:r>
            <w:r w:rsidR="00840671">
              <w:rPr>
                <w:webHidden/>
              </w:rPr>
              <w:fldChar w:fldCharType="separate"/>
            </w:r>
            <w:r w:rsidR="00840671">
              <w:rPr>
                <w:webHidden/>
              </w:rPr>
              <w:t>16</w:t>
            </w:r>
            <w:r w:rsidR="00840671">
              <w:rPr>
                <w:webHidden/>
              </w:rPr>
              <w:fldChar w:fldCharType="end"/>
            </w:r>
          </w:hyperlink>
        </w:p>
        <w:p w14:paraId="3167C380" w14:textId="61C6C8DE"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41" w:history="1">
            <w:r w:rsidR="00840671" w:rsidRPr="00BB59C9">
              <w:rPr>
                <w:rStyle w:val="Hyperlink"/>
                <w:rFonts w:cs="Helvetica"/>
                <w:noProof/>
              </w:rPr>
              <w:t>Data Imported</w:t>
            </w:r>
            <w:r w:rsidR="00840671">
              <w:rPr>
                <w:noProof/>
                <w:webHidden/>
              </w:rPr>
              <w:tab/>
            </w:r>
            <w:r w:rsidR="00840671">
              <w:rPr>
                <w:noProof/>
                <w:webHidden/>
              </w:rPr>
              <w:fldChar w:fldCharType="begin"/>
            </w:r>
            <w:r w:rsidR="00840671">
              <w:rPr>
                <w:noProof/>
                <w:webHidden/>
              </w:rPr>
              <w:instrText xml:space="preserve"> PAGEREF _Toc5109541 \h </w:instrText>
            </w:r>
            <w:r w:rsidR="00840671">
              <w:rPr>
                <w:noProof/>
                <w:webHidden/>
              </w:rPr>
            </w:r>
            <w:r w:rsidR="00840671">
              <w:rPr>
                <w:noProof/>
                <w:webHidden/>
              </w:rPr>
              <w:fldChar w:fldCharType="separate"/>
            </w:r>
            <w:r w:rsidR="00840671">
              <w:rPr>
                <w:noProof/>
                <w:webHidden/>
              </w:rPr>
              <w:t>16</w:t>
            </w:r>
            <w:r w:rsidR="00840671">
              <w:rPr>
                <w:noProof/>
                <w:webHidden/>
              </w:rPr>
              <w:fldChar w:fldCharType="end"/>
            </w:r>
          </w:hyperlink>
        </w:p>
        <w:p w14:paraId="74C3E195" w14:textId="4E915DB3"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42" w:history="1">
            <w:r w:rsidR="00840671" w:rsidRPr="00BB59C9">
              <w:rPr>
                <w:rStyle w:val="Hyperlink"/>
                <w:rFonts w:cs="Helvetica"/>
                <w:noProof/>
              </w:rPr>
              <w:t>Data Validated</w:t>
            </w:r>
            <w:r w:rsidR="00840671">
              <w:rPr>
                <w:noProof/>
                <w:webHidden/>
              </w:rPr>
              <w:tab/>
            </w:r>
            <w:r w:rsidR="00840671">
              <w:rPr>
                <w:noProof/>
                <w:webHidden/>
              </w:rPr>
              <w:fldChar w:fldCharType="begin"/>
            </w:r>
            <w:r w:rsidR="00840671">
              <w:rPr>
                <w:noProof/>
                <w:webHidden/>
              </w:rPr>
              <w:instrText xml:space="preserve"> PAGEREF _Toc5109542 \h </w:instrText>
            </w:r>
            <w:r w:rsidR="00840671">
              <w:rPr>
                <w:noProof/>
                <w:webHidden/>
              </w:rPr>
            </w:r>
            <w:r w:rsidR="00840671">
              <w:rPr>
                <w:noProof/>
                <w:webHidden/>
              </w:rPr>
              <w:fldChar w:fldCharType="separate"/>
            </w:r>
            <w:r w:rsidR="00840671">
              <w:rPr>
                <w:noProof/>
                <w:webHidden/>
              </w:rPr>
              <w:t>16</w:t>
            </w:r>
            <w:r w:rsidR="00840671">
              <w:rPr>
                <w:noProof/>
                <w:webHidden/>
              </w:rPr>
              <w:fldChar w:fldCharType="end"/>
            </w:r>
          </w:hyperlink>
        </w:p>
        <w:p w14:paraId="19B21A66" w14:textId="76C85059"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43" w:history="1">
            <w:r w:rsidR="00840671" w:rsidRPr="00BB59C9">
              <w:rPr>
                <w:rStyle w:val="Hyperlink"/>
                <w:rFonts w:cs="Helvetica"/>
                <w:noProof/>
              </w:rPr>
              <w:t>Data Processed</w:t>
            </w:r>
            <w:r w:rsidR="00840671">
              <w:rPr>
                <w:noProof/>
                <w:webHidden/>
              </w:rPr>
              <w:tab/>
            </w:r>
            <w:r w:rsidR="00840671">
              <w:rPr>
                <w:noProof/>
                <w:webHidden/>
              </w:rPr>
              <w:fldChar w:fldCharType="begin"/>
            </w:r>
            <w:r w:rsidR="00840671">
              <w:rPr>
                <w:noProof/>
                <w:webHidden/>
              </w:rPr>
              <w:instrText xml:space="preserve"> PAGEREF _Toc5109543 \h </w:instrText>
            </w:r>
            <w:r w:rsidR="00840671">
              <w:rPr>
                <w:noProof/>
                <w:webHidden/>
              </w:rPr>
            </w:r>
            <w:r w:rsidR="00840671">
              <w:rPr>
                <w:noProof/>
                <w:webHidden/>
              </w:rPr>
              <w:fldChar w:fldCharType="separate"/>
            </w:r>
            <w:r w:rsidR="00840671">
              <w:rPr>
                <w:noProof/>
                <w:webHidden/>
              </w:rPr>
              <w:t>16</w:t>
            </w:r>
            <w:r w:rsidR="00840671">
              <w:rPr>
                <w:noProof/>
                <w:webHidden/>
              </w:rPr>
              <w:fldChar w:fldCharType="end"/>
            </w:r>
          </w:hyperlink>
        </w:p>
        <w:p w14:paraId="60AB8BE7" w14:textId="73E63FD1"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44" w:history="1">
            <w:r w:rsidR="00840671" w:rsidRPr="00BB59C9">
              <w:rPr>
                <w:rStyle w:val="Hyperlink"/>
                <w:rFonts w:cs="Helvetica"/>
                <w:noProof/>
              </w:rPr>
              <w:t>Postings</w:t>
            </w:r>
            <w:r w:rsidR="00840671">
              <w:rPr>
                <w:noProof/>
                <w:webHidden/>
              </w:rPr>
              <w:tab/>
            </w:r>
            <w:r w:rsidR="00840671">
              <w:rPr>
                <w:noProof/>
                <w:webHidden/>
              </w:rPr>
              <w:fldChar w:fldCharType="begin"/>
            </w:r>
            <w:r w:rsidR="00840671">
              <w:rPr>
                <w:noProof/>
                <w:webHidden/>
              </w:rPr>
              <w:instrText xml:space="preserve"> PAGEREF _Toc5109544 \h </w:instrText>
            </w:r>
            <w:r w:rsidR="00840671">
              <w:rPr>
                <w:noProof/>
                <w:webHidden/>
              </w:rPr>
            </w:r>
            <w:r w:rsidR="00840671">
              <w:rPr>
                <w:noProof/>
                <w:webHidden/>
              </w:rPr>
              <w:fldChar w:fldCharType="separate"/>
            </w:r>
            <w:r w:rsidR="00840671">
              <w:rPr>
                <w:noProof/>
                <w:webHidden/>
              </w:rPr>
              <w:t>16</w:t>
            </w:r>
            <w:r w:rsidR="00840671">
              <w:rPr>
                <w:noProof/>
                <w:webHidden/>
              </w:rPr>
              <w:fldChar w:fldCharType="end"/>
            </w:r>
          </w:hyperlink>
        </w:p>
        <w:p w14:paraId="3022F662" w14:textId="63C558BA"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45" w:history="1">
            <w:r w:rsidR="00840671" w:rsidRPr="00BB59C9">
              <w:rPr>
                <w:rStyle w:val="Hyperlink"/>
                <w:rFonts w:cs="Helvetica"/>
                <w:noProof/>
              </w:rPr>
              <w:t>Reports</w:t>
            </w:r>
            <w:r w:rsidR="00840671">
              <w:rPr>
                <w:noProof/>
                <w:webHidden/>
              </w:rPr>
              <w:tab/>
            </w:r>
            <w:r w:rsidR="00840671">
              <w:rPr>
                <w:noProof/>
                <w:webHidden/>
              </w:rPr>
              <w:fldChar w:fldCharType="begin"/>
            </w:r>
            <w:r w:rsidR="00840671">
              <w:rPr>
                <w:noProof/>
                <w:webHidden/>
              </w:rPr>
              <w:instrText xml:space="preserve"> PAGEREF _Toc5109545 \h </w:instrText>
            </w:r>
            <w:r w:rsidR="00840671">
              <w:rPr>
                <w:noProof/>
                <w:webHidden/>
              </w:rPr>
            </w:r>
            <w:r w:rsidR="00840671">
              <w:rPr>
                <w:noProof/>
                <w:webHidden/>
              </w:rPr>
              <w:fldChar w:fldCharType="separate"/>
            </w:r>
            <w:r w:rsidR="00840671">
              <w:rPr>
                <w:noProof/>
                <w:webHidden/>
              </w:rPr>
              <w:t>16</w:t>
            </w:r>
            <w:r w:rsidR="00840671">
              <w:rPr>
                <w:noProof/>
                <w:webHidden/>
              </w:rPr>
              <w:fldChar w:fldCharType="end"/>
            </w:r>
          </w:hyperlink>
        </w:p>
        <w:p w14:paraId="4852E2CB" w14:textId="65CE612B" w:rsidR="00840671" w:rsidRDefault="00674557">
          <w:pPr>
            <w:pStyle w:val="TOC1"/>
            <w:rPr>
              <w:rFonts w:asciiTheme="minorHAnsi" w:eastAsiaTheme="minorEastAsia" w:hAnsiTheme="minorHAnsi" w:cstheme="minorBidi"/>
              <w:b w:val="0"/>
              <w:color w:val="auto"/>
              <w:szCs w:val="22"/>
            </w:rPr>
          </w:pPr>
          <w:hyperlink w:anchor="_Toc5109546" w:history="1">
            <w:r w:rsidR="00840671" w:rsidRPr="00BB59C9">
              <w:rPr>
                <w:rStyle w:val="Hyperlink"/>
                <w:rFonts w:cs="Helvetica"/>
              </w:rPr>
              <w:t>Why Data Validation Is Critical</w:t>
            </w:r>
            <w:r w:rsidR="00840671">
              <w:rPr>
                <w:webHidden/>
              </w:rPr>
              <w:tab/>
            </w:r>
            <w:r w:rsidR="00840671">
              <w:rPr>
                <w:webHidden/>
              </w:rPr>
              <w:fldChar w:fldCharType="begin"/>
            </w:r>
            <w:r w:rsidR="00840671">
              <w:rPr>
                <w:webHidden/>
              </w:rPr>
              <w:instrText xml:space="preserve"> PAGEREF _Toc5109546 \h </w:instrText>
            </w:r>
            <w:r w:rsidR="00840671">
              <w:rPr>
                <w:webHidden/>
              </w:rPr>
            </w:r>
            <w:r w:rsidR="00840671">
              <w:rPr>
                <w:webHidden/>
              </w:rPr>
              <w:fldChar w:fldCharType="separate"/>
            </w:r>
            <w:r w:rsidR="00840671">
              <w:rPr>
                <w:webHidden/>
              </w:rPr>
              <w:t>17</w:t>
            </w:r>
            <w:r w:rsidR="00840671">
              <w:rPr>
                <w:webHidden/>
              </w:rPr>
              <w:fldChar w:fldCharType="end"/>
            </w:r>
          </w:hyperlink>
        </w:p>
        <w:p w14:paraId="2ED373BE" w14:textId="2E0D2726"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47" w:history="1">
            <w:r w:rsidR="00840671" w:rsidRPr="00BB59C9">
              <w:rPr>
                <w:rStyle w:val="Hyperlink"/>
                <w:rFonts w:cs="Helvetica"/>
                <w:noProof/>
              </w:rPr>
              <w:t>Lower Risks</w:t>
            </w:r>
            <w:r w:rsidR="00840671">
              <w:rPr>
                <w:noProof/>
                <w:webHidden/>
              </w:rPr>
              <w:tab/>
            </w:r>
            <w:r w:rsidR="00840671">
              <w:rPr>
                <w:noProof/>
                <w:webHidden/>
              </w:rPr>
              <w:fldChar w:fldCharType="begin"/>
            </w:r>
            <w:r w:rsidR="00840671">
              <w:rPr>
                <w:noProof/>
                <w:webHidden/>
              </w:rPr>
              <w:instrText xml:space="preserve"> PAGEREF _Toc5109547 \h </w:instrText>
            </w:r>
            <w:r w:rsidR="00840671">
              <w:rPr>
                <w:noProof/>
                <w:webHidden/>
              </w:rPr>
            </w:r>
            <w:r w:rsidR="00840671">
              <w:rPr>
                <w:noProof/>
                <w:webHidden/>
              </w:rPr>
              <w:fldChar w:fldCharType="separate"/>
            </w:r>
            <w:r w:rsidR="00840671">
              <w:rPr>
                <w:noProof/>
                <w:webHidden/>
              </w:rPr>
              <w:t>17</w:t>
            </w:r>
            <w:r w:rsidR="00840671">
              <w:rPr>
                <w:noProof/>
                <w:webHidden/>
              </w:rPr>
              <w:fldChar w:fldCharType="end"/>
            </w:r>
          </w:hyperlink>
        </w:p>
        <w:p w14:paraId="010C0C61" w14:textId="185F09D3"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48" w:history="1">
            <w:r w:rsidR="00840671" w:rsidRPr="00BB59C9">
              <w:rPr>
                <w:rStyle w:val="Hyperlink"/>
                <w:rFonts w:cs="Helvetica"/>
                <w:noProof/>
              </w:rPr>
              <w:t>Go Live Duration</w:t>
            </w:r>
            <w:r w:rsidR="00840671">
              <w:rPr>
                <w:noProof/>
                <w:webHidden/>
              </w:rPr>
              <w:tab/>
            </w:r>
            <w:r w:rsidR="00840671">
              <w:rPr>
                <w:noProof/>
                <w:webHidden/>
              </w:rPr>
              <w:fldChar w:fldCharType="begin"/>
            </w:r>
            <w:r w:rsidR="00840671">
              <w:rPr>
                <w:noProof/>
                <w:webHidden/>
              </w:rPr>
              <w:instrText xml:space="preserve"> PAGEREF _Toc5109548 \h </w:instrText>
            </w:r>
            <w:r w:rsidR="00840671">
              <w:rPr>
                <w:noProof/>
                <w:webHidden/>
              </w:rPr>
            </w:r>
            <w:r w:rsidR="00840671">
              <w:rPr>
                <w:noProof/>
                <w:webHidden/>
              </w:rPr>
              <w:fldChar w:fldCharType="separate"/>
            </w:r>
            <w:r w:rsidR="00840671">
              <w:rPr>
                <w:noProof/>
                <w:webHidden/>
              </w:rPr>
              <w:t>17</w:t>
            </w:r>
            <w:r w:rsidR="00840671">
              <w:rPr>
                <w:noProof/>
                <w:webHidden/>
              </w:rPr>
              <w:fldChar w:fldCharType="end"/>
            </w:r>
          </w:hyperlink>
        </w:p>
        <w:p w14:paraId="46439C3C" w14:textId="1FDC76C2"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49" w:history="1">
            <w:r w:rsidR="00840671" w:rsidRPr="00BB59C9">
              <w:rPr>
                <w:rStyle w:val="Hyperlink"/>
                <w:rFonts w:cs="Helvetica"/>
                <w:noProof/>
              </w:rPr>
              <w:t>Customer Service</w:t>
            </w:r>
            <w:r w:rsidR="00840671">
              <w:rPr>
                <w:noProof/>
                <w:webHidden/>
              </w:rPr>
              <w:tab/>
            </w:r>
            <w:r w:rsidR="00840671">
              <w:rPr>
                <w:noProof/>
                <w:webHidden/>
              </w:rPr>
              <w:fldChar w:fldCharType="begin"/>
            </w:r>
            <w:r w:rsidR="00840671">
              <w:rPr>
                <w:noProof/>
                <w:webHidden/>
              </w:rPr>
              <w:instrText xml:space="preserve"> PAGEREF _Toc5109549 \h </w:instrText>
            </w:r>
            <w:r w:rsidR="00840671">
              <w:rPr>
                <w:noProof/>
                <w:webHidden/>
              </w:rPr>
            </w:r>
            <w:r w:rsidR="00840671">
              <w:rPr>
                <w:noProof/>
                <w:webHidden/>
              </w:rPr>
              <w:fldChar w:fldCharType="separate"/>
            </w:r>
            <w:r w:rsidR="00840671">
              <w:rPr>
                <w:noProof/>
                <w:webHidden/>
              </w:rPr>
              <w:t>17</w:t>
            </w:r>
            <w:r w:rsidR="00840671">
              <w:rPr>
                <w:noProof/>
                <w:webHidden/>
              </w:rPr>
              <w:fldChar w:fldCharType="end"/>
            </w:r>
          </w:hyperlink>
        </w:p>
        <w:p w14:paraId="2ACD9014" w14:textId="53CA9EF4"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50" w:history="1">
            <w:r w:rsidR="00840671" w:rsidRPr="00BB59C9">
              <w:rPr>
                <w:rStyle w:val="Hyperlink"/>
                <w:rFonts w:cs="Helvetica"/>
                <w:noProof/>
              </w:rPr>
              <w:t>Procurement</w:t>
            </w:r>
            <w:r w:rsidR="00840671">
              <w:rPr>
                <w:noProof/>
                <w:webHidden/>
              </w:rPr>
              <w:tab/>
            </w:r>
            <w:r w:rsidR="00840671">
              <w:rPr>
                <w:noProof/>
                <w:webHidden/>
              </w:rPr>
              <w:fldChar w:fldCharType="begin"/>
            </w:r>
            <w:r w:rsidR="00840671">
              <w:rPr>
                <w:noProof/>
                <w:webHidden/>
              </w:rPr>
              <w:instrText xml:space="preserve"> PAGEREF _Toc5109550 \h </w:instrText>
            </w:r>
            <w:r w:rsidR="00840671">
              <w:rPr>
                <w:noProof/>
                <w:webHidden/>
              </w:rPr>
            </w:r>
            <w:r w:rsidR="00840671">
              <w:rPr>
                <w:noProof/>
                <w:webHidden/>
              </w:rPr>
              <w:fldChar w:fldCharType="separate"/>
            </w:r>
            <w:r w:rsidR="00840671">
              <w:rPr>
                <w:noProof/>
                <w:webHidden/>
              </w:rPr>
              <w:t>17</w:t>
            </w:r>
            <w:r w:rsidR="00840671">
              <w:rPr>
                <w:noProof/>
                <w:webHidden/>
              </w:rPr>
              <w:fldChar w:fldCharType="end"/>
            </w:r>
          </w:hyperlink>
        </w:p>
        <w:p w14:paraId="2B1D0BE2" w14:textId="78D0A3A0"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51" w:history="1">
            <w:r w:rsidR="00840671" w:rsidRPr="00BB59C9">
              <w:rPr>
                <w:rStyle w:val="Hyperlink"/>
                <w:rFonts w:cs="Helvetica"/>
                <w:noProof/>
              </w:rPr>
              <w:t>Reporting</w:t>
            </w:r>
            <w:r w:rsidR="00840671">
              <w:rPr>
                <w:noProof/>
                <w:webHidden/>
              </w:rPr>
              <w:tab/>
            </w:r>
            <w:r w:rsidR="00840671">
              <w:rPr>
                <w:noProof/>
                <w:webHidden/>
              </w:rPr>
              <w:fldChar w:fldCharType="begin"/>
            </w:r>
            <w:r w:rsidR="00840671">
              <w:rPr>
                <w:noProof/>
                <w:webHidden/>
              </w:rPr>
              <w:instrText xml:space="preserve"> PAGEREF _Toc5109551 \h </w:instrText>
            </w:r>
            <w:r w:rsidR="00840671">
              <w:rPr>
                <w:noProof/>
                <w:webHidden/>
              </w:rPr>
            </w:r>
            <w:r w:rsidR="00840671">
              <w:rPr>
                <w:noProof/>
                <w:webHidden/>
              </w:rPr>
              <w:fldChar w:fldCharType="separate"/>
            </w:r>
            <w:r w:rsidR="00840671">
              <w:rPr>
                <w:noProof/>
                <w:webHidden/>
              </w:rPr>
              <w:t>17</w:t>
            </w:r>
            <w:r w:rsidR="00840671">
              <w:rPr>
                <w:noProof/>
                <w:webHidden/>
              </w:rPr>
              <w:fldChar w:fldCharType="end"/>
            </w:r>
          </w:hyperlink>
        </w:p>
        <w:p w14:paraId="145DB4EC" w14:textId="45BA9022" w:rsidR="00840671" w:rsidRDefault="00674557">
          <w:pPr>
            <w:pStyle w:val="TOC2"/>
            <w:tabs>
              <w:tab w:val="right" w:leader="dot" w:pos="9350"/>
            </w:tabs>
            <w:rPr>
              <w:rFonts w:asciiTheme="minorHAnsi" w:eastAsiaTheme="minorEastAsia" w:hAnsiTheme="minorHAnsi" w:cstheme="minorBidi"/>
              <w:noProof/>
              <w:color w:val="auto"/>
              <w:szCs w:val="22"/>
            </w:rPr>
          </w:pPr>
          <w:hyperlink w:anchor="_Toc5109552" w:history="1">
            <w:r w:rsidR="00840671" w:rsidRPr="00BB59C9">
              <w:rPr>
                <w:rStyle w:val="Hyperlink"/>
                <w:rFonts w:cs="Helvetica"/>
                <w:noProof/>
              </w:rPr>
              <w:t>Success</w:t>
            </w:r>
            <w:r w:rsidR="00840671">
              <w:rPr>
                <w:noProof/>
                <w:webHidden/>
              </w:rPr>
              <w:tab/>
            </w:r>
            <w:r w:rsidR="00840671">
              <w:rPr>
                <w:noProof/>
                <w:webHidden/>
              </w:rPr>
              <w:fldChar w:fldCharType="begin"/>
            </w:r>
            <w:r w:rsidR="00840671">
              <w:rPr>
                <w:noProof/>
                <w:webHidden/>
              </w:rPr>
              <w:instrText xml:space="preserve"> PAGEREF _Toc5109552 \h </w:instrText>
            </w:r>
            <w:r w:rsidR="00840671">
              <w:rPr>
                <w:noProof/>
                <w:webHidden/>
              </w:rPr>
            </w:r>
            <w:r w:rsidR="00840671">
              <w:rPr>
                <w:noProof/>
                <w:webHidden/>
              </w:rPr>
              <w:fldChar w:fldCharType="separate"/>
            </w:r>
            <w:r w:rsidR="00840671">
              <w:rPr>
                <w:noProof/>
                <w:webHidden/>
              </w:rPr>
              <w:t>17</w:t>
            </w:r>
            <w:r w:rsidR="00840671">
              <w:rPr>
                <w:noProof/>
                <w:webHidden/>
              </w:rPr>
              <w:fldChar w:fldCharType="end"/>
            </w:r>
          </w:hyperlink>
        </w:p>
        <w:p w14:paraId="7A849C7D" w14:textId="28C0354C" w:rsidR="00280998" w:rsidRPr="00196B6B" w:rsidRDefault="00897410" w:rsidP="00AD3BAD">
          <w:pPr>
            <w:rPr>
              <w:rFonts w:cs="Helvetica"/>
              <w:b/>
              <w:bCs/>
              <w:noProof/>
              <w:sz w:val="21"/>
            </w:rPr>
          </w:pPr>
          <w:r w:rsidRPr="00196B6B">
            <w:rPr>
              <w:rFonts w:cs="Helvetica"/>
              <w:b/>
              <w:bCs/>
              <w:noProof/>
              <w:sz w:val="21"/>
            </w:rPr>
            <w:fldChar w:fldCharType="end"/>
          </w:r>
        </w:p>
      </w:sdtContent>
    </w:sdt>
    <w:p w14:paraId="572B1D58" w14:textId="77777777" w:rsidR="003F53F1" w:rsidRPr="00196B6B" w:rsidRDefault="003F53F1">
      <w:pPr>
        <w:rPr>
          <w:rFonts w:eastAsiaTheme="majorEastAsia" w:cs="Helvetica"/>
          <w:b/>
          <w:bCs/>
          <w:color w:val="345A8A" w:themeColor="accent1" w:themeShade="B5"/>
          <w:sz w:val="32"/>
          <w:szCs w:val="32"/>
        </w:rPr>
      </w:pPr>
      <w:r w:rsidRPr="00196B6B">
        <w:rPr>
          <w:rFonts w:cs="Helvetica"/>
        </w:rPr>
        <w:br w:type="page"/>
      </w:r>
    </w:p>
    <w:p w14:paraId="2A868EE3" w14:textId="5E3BB3F2" w:rsidR="009B52AF" w:rsidRPr="00196B6B" w:rsidRDefault="003F53F1" w:rsidP="000C4C8F">
      <w:pPr>
        <w:pStyle w:val="Heading1"/>
        <w:spacing w:after="240"/>
        <w:rPr>
          <w:rFonts w:cs="Helvetica"/>
        </w:rPr>
      </w:pPr>
      <w:bookmarkStart w:id="0" w:name="_Toc5109527"/>
      <w:r w:rsidRPr="00196B6B">
        <w:rPr>
          <w:rFonts w:cs="Helvetica"/>
        </w:rPr>
        <w:lastRenderedPageBreak/>
        <w:t>Data Validation</w:t>
      </w:r>
      <w:bookmarkEnd w:id="0"/>
      <w:r w:rsidR="000C4C8F" w:rsidRPr="00196B6B">
        <w:rPr>
          <w:rFonts w:cs="Helvetica"/>
        </w:rPr>
        <w:tab/>
      </w:r>
      <w:r w:rsidR="000C4C8F" w:rsidRPr="00196B6B">
        <w:rPr>
          <w:rFonts w:cs="Helvetica"/>
        </w:rPr>
        <w:tab/>
      </w:r>
      <w:r w:rsidR="000C4C8F" w:rsidRPr="00196B6B">
        <w:rPr>
          <w:rFonts w:cs="Helvetica"/>
        </w:rPr>
        <w:tab/>
      </w:r>
      <w:r w:rsidR="000C4C8F" w:rsidRPr="00196B6B">
        <w:rPr>
          <w:rFonts w:cs="Helvetica"/>
        </w:rPr>
        <w:tab/>
      </w:r>
      <w:r w:rsidR="000C4C8F" w:rsidRPr="00196B6B">
        <w:rPr>
          <w:rFonts w:cs="Helvetica"/>
        </w:rPr>
        <w:tab/>
      </w:r>
      <w:r w:rsidR="000C4C8F" w:rsidRPr="00196B6B">
        <w:rPr>
          <w:rFonts w:cs="Helvetica"/>
        </w:rPr>
        <w:tab/>
      </w:r>
      <w:r w:rsidR="000C4C8F" w:rsidRPr="00196B6B">
        <w:rPr>
          <w:rFonts w:cs="Helvetica"/>
        </w:rPr>
        <w:tab/>
      </w:r>
      <w:r w:rsidR="000C4C8F" w:rsidRPr="00196B6B">
        <w:rPr>
          <w:rFonts w:cs="Helvetica"/>
        </w:rPr>
        <w:tab/>
      </w:r>
      <w:r w:rsidR="000C4C8F" w:rsidRPr="00196B6B">
        <w:rPr>
          <w:rFonts w:cs="Helvetica"/>
        </w:rPr>
        <w:tab/>
      </w:r>
      <w:r w:rsidR="000C4C8F" w:rsidRPr="00196B6B">
        <w:rPr>
          <w:rFonts w:cs="Helvetica"/>
        </w:rPr>
        <w:tab/>
      </w:r>
    </w:p>
    <w:p w14:paraId="69F81BB3" w14:textId="77777777" w:rsidR="00284C22" w:rsidRPr="00196B6B" w:rsidRDefault="00284C22" w:rsidP="00284C22">
      <w:pPr>
        <w:pStyle w:val="Heading2"/>
        <w:spacing w:after="240"/>
        <w:rPr>
          <w:rFonts w:cs="Helvetica"/>
        </w:rPr>
      </w:pPr>
      <w:bookmarkStart w:id="1" w:name="_Toc3879502"/>
      <w:bookmarkStart w:id="2" w:name="_Toc5109528"/>
      <w:r w:rsidRPr="00196B6B">
        <w:rPr>
          <w:rFonts w:cs="Helvetica"/>
        </w:rPr>
        <w:t>Why</w:t>
      </w:r>
      <w:bookmarkEnd w:id="1"/>
      <w:bookmarkEnd w:id="2"/>
    </w:p>
    <w:p w14:paraId="6E4B97E3" w14:textId="77777777" w:rsidR="00284C22" w:rsidRPr="00196B6B" w:rsidRDefault="00284C22" w:rsidP="00284C22">
      <w:pPr>
        <w:rPr>
          <w:rFonts w:cs="Helvetica"/>
        </w:rPr>
      </w:pPr>
      <w:r w:rsidRPr="00196B6B">
        <w:rPr>
          <w:rFonts w:cs="Helvetica"/>
        </w:rPr>
        <w:t>Why is data validation critical to any ERP implementation? Data is one of the most important parts of any implementation. The old saying of “Garbage In / Garbage Out” can be applied here. If we load bad or poor-quality data, the outputs of that data will be bad or have poor-quality. The more data validation that is done during implementation, the better the overall outputs will be. Taking ownership of the data begins with data validation. It will also provide a smoother transition and reduce or eliminate issues at Go Live. Data and data validation are key to a successful Go Live.</w:t>
      </w:r>
    </w:p>
    <w:p w14:paraId="650ED4F3" w14:textId="77777777" w:rsidR="00284C22" w:rsidRPr="00196B6B" w:rsidRDefault="00284C22" w:rsidP="00284C22">
      <w:pPr>
        <w:rPr>
          <w:rFonts w:cs="Helvetica"/>
        </w:rPr>
      </w:pPr>
    </w:p>
    <w:p w14:paraId="050C674A" w14:textId="77777777" w:rsidR="00284C22" w:rsidRPr="00196B6B" w:rsidRDefault="00284C22" w:rsidP="00284C22">
      <w:pPr>
        <w:rPr>
          <w:rFonts w:cs="Helvetica"/>
        </w:rPr>
      </w:pPr>
    </w:p>
    <w:p w14:paraId="47E342C5" w14:textId="77777777" w:rsidR="00284C22" w:rsidRPr="00196B6B" w:rsidRDefault="00284C22" w:rsidP="00284C22">
      <w:pPr>
        <w:pStyle w:val="Heading2"/>
        <w:spacing w:after="240"/>
        <w:rPr>
          <w:rFonts w:cs="Helvetica"/>
        </w:rPr>
      </w:pPr>
      <w:bookmarkStart w:id="3" w:name="_Toc3879503"/>
      <w:bookmarkStart w:id="4" w:name="_Toc5109529"/>
      <w:r w:rsidRPr="00196B6B">
        <w:rPr>
          <w:rFonts w:cs="Helvetica"/>
        </w:rPr>
        <w:t>Roles &amp; Responsibilities</w:t>
      </w:r>
      <w:bookmarkEnd w:id="3"/>
      <w:bookmarkEnd w:id="4"/>
    </w:p>
    <w:p w14:paraId="748564F1" w14:textId="77777777" w:rsidR="00284C22" w:rsidRPr="00196B6B" w:rsidRDefault="00284C22" w:rsidP="00284C22">
      <w:pPr>
        <w:rPr>
          <w:rFonts w:cs="Helvetica"/>
        </w:rPr>
      </w:pPr>
      <w:r w:rsidRPr="00196B6B">
        <w:rPr>
          <w:rFonts w:cs="Helvetica"/>
        </w:rPr>
        <w:t xml:space="preserve">There are several roles that are involved with data validation. It’s a team effort. The Data Specialists, the Product Specialists, Subject Matter Experts (SMEs) and End Users have critical roles to play in data validation. </w:t>
      </w:r>
    </w:p>
    <w:p w14:paraId="3C7E688A" w14:textId="77777777" w:rsidR="00284C22" w:rsidRPr="00196B6B" w:rsidRDefault="00284C22" w:rsidP="00284C22">
      <w:pPr>
        <w:rPr>
          <w:rFonts w:cs="Helvetica"/>
        </w:rPr>
      </w:pPr>
    </w:p>
    <w:p w14:paraId="587D3AB1" w14:textId="77777777" w:rsidR="00284C22" w:rsidRPr="00196B6B" w:rsidRDefault="00284C22" w:rsidP="00284C22">
      <w:pPr>
        <w:rPr>
          <w:rFonts w:cs="Helvetica"/>
        </w:rPr>
      </w:pPr>
      <w:r w:rsidRPr="00196B6B">
        <w:rPr>
          <w:rFonts w:cs="Helvetica"/>
        </w:rPr>
        <w:t xml:space="preserve">The Data Specialist’s role in validation is the same for every section so we will discuss here. It begins with the load file. Along with the Product Specialist (PS), they will review the file and determine where the data will reside in DEACOM. The Data Specialist’s responsibility is to confirm record counts and validate the information in the file loaded to the fields mapped in the data profile. This is the first level of data validation. The data profile will be modified to fix any issues found during this validation. However, the file may be missing key information that the data specialist does not know exists or during implementation new data is identified that is required to support a new process. </w:t>
      </w:r>
    </w:p>
    <w:p w14:paraId="574179DB" w14:textId="77777777" w:rsidR="00284C22" w:rsidRPr="00196B6B" w:rsidRDefault="00284C22" w:rsidP="00284C22">
      <w:pPr>
        <w:rPr>
          <w:rFonts w:cs="Helvetica"/>
        </w:rPr>
      </w:pPr>
    </w:p>
    <w:p w14:paraId="05ECB36F" w14:textId="028A9DCB" w:rsidR="00284C22" w:rsidRPr="00196B6B" w:rsidRDefault="001473AE" w:rsidP="00284C22">
      <w:pPr>
        <w:rPr>
          <w:rFonts w:cs="Helvetica"/>
        </w:rPr>
      </w:pPr>
      <w:r w:rsidRPr="0044462E">
        <w:rPr>
          <w:rFonts w:cs="Helvetica"/>
        </w:rPr>
        <w:t xml:space="preserve">Data Specialists can also provide spreadsheets that can be used to easily filter or sort and review many records at one time. </w:t>
      </w:r>
      <w:r w:rsidRPr="0044462E">
        <w:rPr>
          <w:rFonts w:cs="Helvetica"/>
          <w:b/>
        </w:rPr>
        <w:t>Note: these spreadsheets are for validation only and will not be used to update every field on the spreadsheet.  However, the spreadsheets can be used to update a single field.</w:t>
      </w:r>
      <w:r w:rsidRPr="002F7F15">
        <w:rPr>
          <w:rFonts w:cs="Helvetica"/>
        </w:rPr>
        <w:t xml:space="preserve"> </w:t>
      </w:r>
      <w:r w:rsidR="00284C22" w:rsidRPr="00196B6B">
        <w:rPr>
          <w:rFonts w:cs="Helvetica"/>
        </w:rPr>
        <w:t>The root cause of any data issue will be researched, and the data profiles updated so the data can be updated, and new records will come in with the proper changes and existing records will be updated.</w:t>
      </w:r>
    </w:p>
    <w:p w14:paraId="64AC59E0" w14:textId="77777777" w:rsidR="00284C22" w:rsidRPr="00196B6B" w:rsidRDefault="00284C22" w:rsidP="00284C22">
      <w:pPr>
        <w:rPr>
          <w:rFonts w:cs="Helvetica"/>
        </w:rPr>
      </w:pPr>
    </w:p>
    <w:p w14:paraId="4300DB30" w14:textId="77777777" w:rsidR="00284C22" w:rsidRPr="00196B6B" w:rsidRDefault="00284C22" w:rsidP="00284C22">
      <w:pPr>
        <w:rPr>
          <w:rFonts w:cs="Helvetica"/>
        </w:rPr>
      </w:pPr>
      <w:r w:rsidRPr="00196B6B">
        <w:rPr>
          <w:rFonts w:cs="Helvetica"/>
        </w:rPr>
        <w:t>The Product Specialist’s role in validation is to review the data loaded for every section and help discover, during Standard Operating Procedures (SOPs) validation, if we are missing any key data, while at the same time validating these processes using the imported data.  This data will also be used in Mock Go Live and Conference Room Pilots (CRPs).</w:t>
      </w:r>
    </w:p>
    <w:p w14:paraId="755D5332" w14:textId="77777777" w:rsidR="00EB31DE" w:rsidRPr="00196B6B" w:rsidRDefault="00EB31DE" w:rsidP="00740FA0">
      <w:pPr>
        <w:rPr>
          <w:rFonts w:cs="Helvetica"/>
        </w:rPr>
      </w:pPr>
    </w:p>
    <w:p w14:paraId="7C41F9AB" w14:textId="690DB9FF" w:rsidR="00C97979" w:rsidRPr="00196B6B" w:rsidRDefault="00C97979">
      <w:pPr>
        <w:rPr>
          <w:rFonts w:eastAsiaTheme="majorEastAsia" w:cs="Helvetica"/>
          <w:b/>
          <w:bCs/>
          <w:color w:val="345A8A" w:themeColor="accent1" w:themeShade="B5"/>
          <w:sz w:val="32"/>
          <w:szCs w:val="32"/>
        </w:rPr>
      </w:pPr>
    </w:p>
    <w:p w14:paraId="3613A33C" w14:textId="77777777" w:rsidR="00293C7B" w:rsidRPr="00196B6B" w:rsidRDefault="00293C7B">
      <w:pPr>
        <w:rPr>
          <w:rFonts w:eastAsiaTheme="majorEastAsia" w:cs="Helvetica"/>
          <w:b/>
          <w:bCs/>
          <w:color w:val="345A8A" w:themeColor="accent1" w:themeShade="B5"/>
          <w:sz w:val="32"/>
          <w:szCs w:val="32"/>
        </w:rPr>
      </w:pPr>
      <w:r w:rsidRPr="00196B6B">
        <w:rPr>
          <w:rFonts w:cs="Helvetica"/>
        </w:rPr>
        <w:br w:type="page"/>
      </w:r>
    </w:p>
    <w:p w14:paraId="1A08A982" w14:textId="49A0AF48" w:rsidR="00201B60" w:rsidRPr="00196B6B" w:rsidRDefault="00201B60" w:rsidP="00201B60">
      <w:pPr>
        <w:pStyle w:val="Heading1"/>
        <w:spacing w:after="240"/>
        <w:rPr>
          <w:rFonts w:cs="Helvetica"/>
        </w:rPr>
      </w:pPr>
      <w:bookmarkStart w:id="5" w:name="_Toc5109530"/>
      <w:r w:rsidRPr="00196B6B">
        <w:rPr>
          <w:rFonts w:cs="Helvetica"/>
        </w:rPr>
        <w:lastRenderedPageBreak/>
        <w:t>Vendors</w:t>
      </w:r>
      <w:bookmarkEnd w:id="5"/>
      <w:r w:rsidRPr="00196B6B">
        <w:rPr>
          <w:rFonts w:cs="Helvetica"/>
        </w:rPr>
        <w:t xml:space="preserve"> </w:t>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p>
    <w:p w14:paraId="595BB0EC" w14:textId="3AE14D9A" w:rsidR="00201B60" w:rsidRPr="00196B6B" w:rsidRDefault="00201B60" w:rsidP="00201B60">
      <w:pPr>
        <w:pStyle w:val="Heading2"/>
        <w:spacing w:after="240"/>
        <w:rPr>
          <w:rFonts w:cs="Helvetica"/>
        </w:rPr>
      </w:pPr>
      <w:bookmarkStart w:id="6" w:name="_Toc5109531"/>
      <w:r w:rsidRPr="00196B6B">
        <w:rPr>
          <w:rFonts w:cs="Helvetica"/>
        </w:rPr>
        <w:t>Why</w:t>
      </w:r>
      <w:bookmarkEnd w:id="6"/>
    </w:p>
    <w:p w14:paraId="711FC688" w14:textId="31E9FD9B" w:rsidR="006B4BF8" w:rsidRPr="00196B6B" w:rsidRDefault="006B4BF8" w:rsidP="006B4BF8">
      <w:pPr>
        <w:rPr>
          <w:rFonts w:cs="Helvetica"/>
        </w:rPr>
      </w:pPr>
      <w:r w:rsidRPr="00196B6B">
        <w:rPr>
          <w:rFonts w:cs="Helvetica"/>
        </w:rPr>
        <w:t>Vendors are key to sourcing the materials and services needed to make products, deliver services, and/or procure products for resale.</w:t>
      </w:r>
      <w:r w:rsidR="00784446" w:rsidRPr="00196B6B">
        <w:rPr>
          <w:rFonts w:cs="Helvetica"/>
        </w:rPr>
        <w:t xml:space="preserve"> </w:t>
      </w:r>
      <w:r w:rsidRPr="00196B6B">
        <w:rPr>
          <w:rFonts w:cs="Helvetica"/>
        </w:rPr>
        <w:t>There are many aspects to managing vendors from researching and sourcing vendors, as well as obtaining quotes with pricing, capabilities, turnaround times, and quality of work.</w:t>
      </w:r>
      <w:r w:rsidR="00784446" w:rsidRPr="00196B6B">
        <w:rPr>
          <w:rFonts w:cs="Helvetica"/>
        </w:rPr>
        <w:t xml:space="preserve"> </w:t>
      </w:r>
      <w:r w:rsidRPr="00196B6B">
        <w:rPr>
          <w:rFonts w:cs="Helvetica"/>
        </w:rPr>
        <w:t>If Vendors are not validated</w:t>
      </w:r>
      <w:r w:rsidR="00876084" w:rsidRPr="00196B6B">
        <w:rPr>
          <w:rFonts w:cs="Helvetica"/>
        </w:rPr>
        <w:t>,</w:t>
      </w:r>
      <w:r w:rsidRPr="00196B6B">
        <w:rPr>
          <w:rFonts w:cs="Helvetica"/>
        </w:rPr>
        <w:t xml:space="preserve"> purchase orders may be sent to the wrong address which results in a delay in </w:t>
      </w:r>
      <w:r w:rsidR="00876084" w:rsidRPr="00196B6B">
        <w:rPr>
          <w:rFonts w:cs="Helvetica"/>
        </w:rPr>
        <w:t xml:space="preserve">receiving </w:t>
      </w:r>
      <w:r w:rsidRPr="00196B6B">
        <w:rPr>
          <w:rFonts w:cs="Helvetica"/>
        </w:rPr>
        <w:t>the materials or services needed.</w:t>
      </w:r>
      <w:r w:rsidR="00784446" w:rsidRPr="00196B6B">
        <w:rPr>
          <w:rFonts w:cs="Helvetica"/>
        </w:rPr>
        <w:t xml:space="preserve"> </w:t>
      </w:r>
      <w:r w:rsidRPr="00196B6B">
        <w:rPr>
          <w:rFonts w:cs="Helvetica"/>
        </w:rPr>
        <w:t>This may result in missed manufacturing deadlines</w:t>
      </w:r>
      <w:r w:rsidR="00F94FEC" w:rsidRPr="00196B6B">
        <w:rPr>
          <w:rFonts w:cs="Helvetica"/>
        </w:rPr>
        <w:t xml:space="preserve"> and costly delays</w:t>
      </w:r>
      <w:r w:rsidRPr="00196B6B">
        <w:rPr>
          <w:rFonts w:cs="Helvetica"/>
        </w:rPr>
        <w:t>.</w:t>
      </w:r>
      <w:r w:rsidR="00784446" w:rsidRPr="00196B6B">
        <w:rPr>
          <w:rFonts w:cs="Helvetica"/>
        </w:rPr>
        <w:t xml:space="preserve"> </w:t>
      </w:r>
      <w:r w:rsidR="00F94FEC" w:rsidRPr="00196B6B">
        <w:rPr>
          <w:rFonts w:cs="Helvetica"/>
        </w:rPr>
        <w:t>If pricing contracts or specific vendor pricing is not validated, this can cause increased costs.</w:t>
      </w:r>
      <w:r w:rsidR="00784446" w:rsidRPr="00196B6B">
        <w:rPr>
          <w:rFonts w:cs="Helvetica"/>
        </w:rPr>
        <w:t xml:space="preserve"> </w:t>
      </w:r>
      <w:r w:rsidR="00F94FEC" w:rsidRPr="00196B6B">
        <w:rPr>
          <w:rFonts w:cs="Helvetica"/>
        </w:rPr>
        <w:t>Whether it’s the time it takes to resolve the invoice discrepancies</w:t>
      </w:r>
      <w:r w:rsidR="00876084" w:rsidRPr="00196B6B">
        <w:rPr>
          <w:rFonts w:cs="Helvetica"/>
        </w:rPr>
        <w:t xml:space="preserve"> or</w:t>
      </w:r>
      <w:r w:rsidR="00F94FEC" w:rsidRPr="00196B6B">
        <w:rPr>
          <w:rFonts w:cs="Helvetica"/>
        </w:rPr>
        <w:t xml:space="preserve"> increase</w:t>
      </w:r>
      <w:r w:rsidR="00876084" w:rsidRPr="00196B6B">
        <w:rPr>
          <w:rFonts w:cs="Helvetica"/>
        </w:rPr>
        <w:t>d</w:t>
      </w:r>
      <w:r w:rsidR="00F94FEC" w:rsidRPr="00196B6B">
        <w:rPr>
          <w:rFonts w:cs="Helvetica"/>
        </w:rPr>
        <w:t xml:space="preserve"> costs because old outdated costing was used, it is critical that all aspects of vendor management is validated.</w:t>
      </w:r>
    </w:p>
    <w:p w14:paraId="40D56B0B" w14:textId="31E361D4" w:rsidR="00F94FEC" w:rsidRPr="00196B6B" w:rsidRDefault="00F94FEC" w:rsidP="00201B60">
      <w:pPr>
        <w:rPr>
          <w:rFonts w:cs="Helvetica"/>
        </w:rPr>
      </w:pPr>
    </w:p>
    <w:p w14:paraId="7B2CBE1B" w14:textId="77777777" w:rsidR="00367AF6" w:rsidRPr="00196B6B" w:rsidRDefault="00367AF6" w:rsidP="00201B60">
      <w:pPr>
        <w:rPr>
          <w:rFonts w:cs="Helvetica"/>
        </w:rPr>
      </w:pPr>
    </w:p>
    <w:p w14:paraId="5158BA8F" w14:textId="4C8DB514" w:rsidR="00201B60" w:rsidRPr="00196B6B" w:rsidRDefault="00201B60" w:rsidP="00201B60">
      <w:pPr>
        <w:pStyle w:val="Heading2"/>
        <w:spacing w:after="240"/>
        <w:rPr>
          <w:rFonts w:cs="Helvetica"/>
        </w:rPr>
      </w:pPr>
      <w:bookmarkStart w:id="7" w:name="_Toc5109532"/>
      <w:r w:rsidRPr="00196B6B">
        <w:rPr>
          <w:rFonts w:cs="Helvetica"/>
        </w:rPr>
        <w:t>What to check</w:t>
      </w:r>
      <w:bookmarkEnd w:id="7"/>
    </w:p>
    <w:p w14:paraId="0F9667DA" w14:textId="258FDB26" w:rsidR="00867FF8" w:rsidRPr="00196B6B" w:rsidRDefault="00867FF8" w:rsidP="00867FF8">
      <w:pPr>
        <w:rPr>
          <w:rFonts w:cs="Helvetica"/>
        </w:rPr>
      </w:pPr>
      <w:r w:rsidRPr="00196B6B">
        <w:rPr>
          <w:rFonts w:cs="Helvetica"/>
        </w:rPr>
        <w:t xml:space="preserve">The best place to start checking is the basic information. For example, Name, Address, Email, Fax, Contact and Phone information. Other key fields include </w:t>
      </w:r>
      <w:r w:rsidR="00E26019" w:rsidRPr="00196B6B">
        <w:rPr>
          <w:rFonts w:cs="Helvetica"/>
        </w:rPr>
        <w:t xml:space="preserve">Terms, Payment method, </w:t>
      </w:r>
      <w:r w:rsidRPr="00196B6B">
        <w:rPr>
          <w:rFonts w:cs="Helvetica"/>
        </w:rPr>
        <w:t>default Ship via</w:t>
      </w:r>
      <w:r w:rsidR="00E26019" w:rsidRPr="00196B6B">
        <w:rPr>
          <w:rFonts w:cs="Helvetica"/>
        </w:rPr>
        <w:t xml:space="preserve"> and </w:t>
      </w:r>
      <w:r w:rsidRPr="00196B6B">
        <w:rPr>
          <w:rFonts w:cs="Helvetica"/>
        </w:rPr>
        <w:t>Freight Type</w:t>
      </w:r>
      <w:r w:rsidR="00E26019" w:rsidRPr="00196B6B">
        <w:rPr>
          <w:rFonts w:cs="Helvetica"/>
        </w:rPr>
        <w:t>.</w:t>
      </w:r>
      <w:r w:rsidR="00784446" w:rsidRPr="00196B6B">
        <w:rPr>
          <w:rFonts w:cs="Helvetica"/>
        </w:rPr>
        <w:t xml:space="preserve"> </w:t>
      </w:r>
      <w:r w:rsidR="00011760" w:rsidRPr="00196B6B">
        <w:rPr>
          <w:rFonts w:cs="Helvetica"/>
        </w:rPr>
        <w:t>Some vendors may require</w:t>
      </w:r>
      <w:r w:rsidR="00E26019" w:rsidRPr="00196B6B">
        <w:rPr>
          <w:rFonts w:cs="Helvetica"/>
        </w:rPr>
        <w:t xml:space="preserve"> 1099 information</w:t>
      </w:r>
      <w:r w:rsidR="00876084" w:rsidRPr="00196B6B">
        <w:rPr>
          <w:rFonts w:cs="Helvetica"/>
        </w:rPr>
        <w:t>;</w:t>
      </w:r>
      <w:r w:rsidR="00E26019" w:rsidRPr="00196B6B">
        <w:rPr>
          <w:rFonts w:cs="Helvetica"/>
        </w:rPr>
        <w:t xml:space="preserve"> be sure to </w:t>
      </w:r>
      <w:r w:rsidR="00695962" w:rsidRPr="00196B6B">
        <w:rPr>
          <w:rFonts w:cs="Helvetica"/>
        </w:rPr>
        <w:t>validate</w:t>
      </w:r>
      <w:r w:rsidR="00E26019" w:rsidRPr="00196B6B">
        <w:rPr>
          <w:rFonts w:cs="Helvetica"/>
        </w:rPr>
        <w:t xml:space="preserve"> the </w:t>
      </w:r>
      <w:r w:rsidR="00695962" w:rsidRPr="00196B6B">
        <w:rPr>
          <w:rFonts w:cs="Helvetica"/>
        </w:rPr>
        <w:t>vendor taxpayer ID or Social Security Number</w:t>
      </w:r>
      <w:r w:rsidR="00960E38" w:rsidRPr="00196B6B">
        <w:rPr>
          <w:rFonts w:cs="Helvetica"/>
        </w:rPr>
        <w:t xml:space="preserve"> fields</w:t>
      </w:r>
      <w:r w:rsidR="00695962" w:rsidRPr="00196B6B">
        <w:rPr>
          <w:rFonts w:cs="Helvetica"/>
        </w:rPr>
        <w:t xml:space="preserve">, </w:t>
      </w:r>
      <w:r w:rsidR="00E26019" w:rsidRPr="00196B6B">
        <w:rPr>
          <w:rFonts w:cs="Helvetica"/>
        </w:rPr>
        <w:t>1099</w:t>
      </w:r>
      <w:r w:rsidR="00A11629" w:rsidRPr="00196B6B">
        <w:rPr>
          <w:rFonts w:cs="Helvetica"/>
        </w:rPr>
        <w:t xml:space="preserve"> box </w:t>
      </w:r>
      <w:r w:rsidR="00695962" w:rsidRPr="00196B6B">
        <w:rPr>
          <w:rFonts w:cs="Helvetica"/>
        </w:rPr>
        <w:t>and 1099 form type fields if you plan to create 1099s from D</w:t>
      </w:r>
      <w:r w:rsidR="00214C8B" w:rsidRPr="00196B6B">
        <w:rPr>
          <w:rFonts w:cs="Helvetica"/>
        </w:rPr>
        <w:t>EACOM</w:t>
      </w:r>
      <w:r w:rsidR="00695962" w:rsidRPr="00196B6B">
        <w:rPr>
          <w:rFonts w:cs="Helvetica"/>
        </w:rPr>
        <w:t>.</w:t>
      </w:r>
      <w:r w:rsidR="00784446" w:rsidRPr="00196B6B">
        <w:rPr>
          <w:rFonts w:cs="Helvetica"/>
        </w:rPr>
        <w:t xml:space="preserve"> </w:t>
      </w:r>
      <w:r w:rsidR="00B91D92" w:rsidRPr="00196B6B">
        <w:rPr>
          <w:rFonts w:cs="Helvetica"/>
        </w:rPr>
        <w:t xml:space="preserve">If </w:t>
      </w:r>
      <w:r w:rsidR="001B4276" w:rsidRPr="00196B6B">
        <w:rPr>
          <w:rFonts w:cs="Helvetica"/>
        </w:rPr>
        <w:t xml:space="preserve">the </w:t>
      </w:r>
      <w:r w:rsidR="00B91D92" w:rsidRPr="00196B6B">
        <w:rPr>
          <w:rFonts w:cs="Helvetica"/>
        </w:rPr>
        <w:t xml:space="preserve">vendor has Remit To </w:t>
      </w:r>
      <w:r w:rsidR="001B4276" w:rsidRPr="00196B6B">
        <w:rPr>
          <w:rFonts w:cs="Helvetica"/>
        </w:rPr>
        <w:t xml:space="preserve">information, </w:t>
      </w:r>
      <w:r w:rsidR="00B91D92" w:rsidRPr="00196B6B">
        <w:rPr>
          <w:rFonts w:cs="Helvetica"/>
        </w:rPr>
        <w:t xml:space="preserve">be sure the Remit To Name is filled in because it determines if Remit To information is used. </w:t>
      </w:r>
      <w:r w:rsidR="00695962" w:rsidRPr="00196B6B">
        <w:rPr>
          <w:rFonts w:cs="Helvetica"/>
        </w:rPr>
        <w:t>If using any search or user defined fields specifically created for SOPs, those should also be validated.</w:t>
      </w:r>
      <w:r w:rsidR="00876084" w:rsidRPr="00196B6B">
        <w:rPr>
          <w:rFonts w:cs="Helvetica"/>
        </w:rPr>
        <w:t xml:space="preserve"> If vendors have pricing orders or part cross references, that information also needs to be checked.</w:t>
      </w:r>
    </w:p>
    <w:p w14:paraId="181AE2B3" w14:textId="77777777" w:rsidR="00867FF8" w:rsidRPr="00196B6B" w:rsidRDefault="00867FF8" w:rsidP="00867FF8">
      <w:pPr>
        <w:rPr>
          <w:rFonts w:cs="Helvetica"/>
        </w:rPr>
      </w:pPr>
    </w:p>
    <w:p w14:paraId="3A32DA1D" w14:textId="77777777" w:rsidR="00FB09E0" w:rsidRPr="00196B6B" w:rsidRDefault="00867FF8" w:rsidP="00867FF8">
      <w:pPr>
        <w:rPr>
          <w:rFonts w:cs="Helvetica"/>
        </w:rPr>
      </w:pPr>
      <w:r w:rsidRPr="00196B6B">
        <w:rPr>
          <w:rFonts w:cs="Helvetica"/>
        </w:rPr>
        <w:t xml:space="preserve">Where </w:t>
      </w:r>
      <w:r w:rsidR="00B01846" w:rsidRPr="00196B6B">
        <w:rPr>
          <w:rFonts w:cs="Helvetica"/>
        </w:rPr>
        <w:t>to</w:t>
      </w:r>
      <w:r w:rsidRPr="00196B6B">
        <w:rPr>
          <w:rFonts w:cs="Helvetica"/>
        </w:rPr>
        <w:t xml:space="preserve"> begin? </w:t>
      </w:r>
    </w:p>
    <w:p w14:paraId="1F558051" w14:textId="77777777" w:rsidR="00FB09E0" w:rsidRPr="00196B6B" w:rsidRDefault="00FB09E0" w:rsidP="00FB09E0">
      <w:pPr>
        <w:pStyle w:val="ListParagraph"/>
        <w:numPr>
          <w:ilvl w:val="0"/>
          <w:numId w:val="21"/>
        </w:numPr>
        <w:rPr>
          <w:rFonts w:ascii="Helvetica" w:hAnsi="Helvetica" w:cs="Helvetica"/>
        </w:rPr>
      </w:pPr>
      <w:r w:rsidRPr="00196B6B">
        <w:rPr>
          <w:rFonts w:ascii="Helvetica" w:hAnsi="Helvetica" w:cs="Helvetica"/>
        </w:rPr>
        <w:t xml:space="preserve">Vendors </w:t>
      </w:r>
      <w:r w:rsidR="00867FF8" w:rsidRPr="00196B6B">
        <w:rPr>
          <w:rFonts w:ascii="Helvetica" w:hAnsi="Helvetica" w:cs="Helvetica"/>
        </w:rPr>
        <w:t xml:space="preserve">with </w:t>
      </w:r>
      <w:r w:rsidR="001770A6" w:rsidRPr="00196B6B">
        <w:rPr>
          <w:rFonts w:ascii="Helvetica" w:hAnsi="Helvetica" w:cs="Helvetica"/>
        </w:rPr>
        <w:t xml:space="preserve">the </w:t>
      </w:r>
      <w:r w:rsidR="00867FF8" w:rsidRPr="00196B6B">
        <w:rPr>
          <w:rFonts w:ascii="Helvetica" w:hAnsi="Helvetica" w:cs="Helvetica"/>
        </w:rPr>
        <w:t xml:space="preserve">top largest </w:t>
      </w:r>
      <w:r w:rsidR="001770A6" w:rsidRPr="00196B6B">
        <w:rPr>
          <w:rFonts w:ascii="Helvetica" w:hAnsi="Helvetica" w:cs="Helvetica"/>
        </w:rPr>
        <w:t xml:space="preserve">purchase </w:t>
      </w:r>
      <w:r w:rsidR="00867FF8" w:rsidRPr="00196B6B">
        <w:rPr>
          <w:rFonts w:ascii="Helvetica" w:hAnsi="Helvetica" w:cs="Helvetica"/>
        </w:rPr>
        <w:t>volume</w:t>
      </w:r>
      <w:r w:rsidRPr="00196B6B">
        <w:rPr>
          <w:rFonts w:ascii="Helvetica" w:hAnsi="Helvetica" w:cs="Helvetica"/>
        </w:rPr>
        <w:t>.</w:t>
      </w:r>
    </w:p>
    <w:p w14:paraId="609248E8" w14:textId="77777777" w:rsidR="00FB09E0" w:rsidRPr="00196B6B" w:rsidRDefault="00FB09E0" w:rsidP="00FB09E0">
      <w:pPr>
        <w:pStyle w:val="ListParagraph"/>
        <w:numPr>
          <w:ilvl w:val="0"/>
          <w:numId w:val="21"/>
        </w:numPr>
        <w:rPr>
          <w:rFonts w:ascii="Helvetica" w:hAnsi="Helvetica" w:cs="Helvetica"/>
        </w:rPr>
      </w:pPr>
      <w:r w:rsidRPr="00196B6B">
        <w:rPr>
          <w:rFonts w:ascii="Helvetica" w:hAnsi="Helvetica" w:cs="Helvetica"/>
        </w:rPr>
        <w:t>V</w:t>
      </w:r>
      <w:r w:rsidR="004F7FE0" w:rsidRPr="00196B6B">
        <w:rPr>
          <w:rFonts w:ascii="Helvetica" w:hAnsi="Helvetica" w:cs="Helvetica"/>
        </w:rPr>
        <w:t>endors in different territories or industries</w:t>
      </w:r>
      <w:r w:rsidR="00867FF8" w:rsidRPr="00196B6B">
        <w:rPr>
          <w:rFonts w:ascii="Helvetica" w:hAnsi="Helvetica" w:cs="Helvetica"/>
        </w:rPr>
        <w:t>.</w:t>
      </w:r>
      <w:r w:rsidR="00784446" w:rsidRPr="00196B6B">
        <w:rPr>
          <w:rFonts w:ascii="Helvetica" w:hAnsi="Helvetica" w:cs="Helvetica"/>
        </w:rPr>
        <w:t xml:space="preserve"> </w:t>
      </w:r>
    </w:p>
    <w:p w14:paraId="5A77B1F6" w14:textId="78E411F8" w:rsidR="00867FF8" w:rsidRPr="00196B6B" w:rsidRDefault="00867FF8" w:rsidP="00FB09E0">
      <w:pPr>
        <w:pStyle w:val="ListParagraph"/>
        <w:numPr>
          <w:ilvl w:val="0"/>
          <w:numId w:val="21"/>
        </w:numPr>
        <w:rPr>
          <w:rFonts w:ascii="Helvetica" w:hAnsi="Helvetica" w:cs="Helvetica"/>
        </w:rPr>
      </w:pPr>
      <w:r w:rsidRPr="00196B6B">
        <w:rPr>
          <w:rFonts w:ascii="Helvetica" w:hAnsi="Helvetica" w:cs="Helvetica"/>
        </w:rPr>
        <w:t xml:space="preserve">If you are bringing in inactive </w:t>
      </w:r>
      <w:r w:rsidR="001770A6" w:rsidRPr="00196B6B">
        <w:rPr>
          <w:rFonts w:ascii="Helvetica" w:hAnsi="Helvetica" w:cs="Helvetica"/>
        </w:rPr>
        <w:t>vendors</w:t>
      </w:r>
      <w:r w:rsidRPr="00196B6B">
        <w:rPr>
          <w:rFonts w:ascii="Helvetica" w:hAnsi="Helvetica" w:cs="Helvetica"/>
        </w:rPr>
        <w:t xml:space="preserve"> for historical data, check a few of those too.</w:t>
      </w:r>
    </w:p>
    <w:p w14:paraId="53F9ED32" w14:textId="5C51B902" w:rsidR="00201B60" w:rsidRPr="00196B6B" w:rsidRDefault="00201B60" w:rsidP="00201B60">
      <w:pPr>
        <w:rPr>
          <w:rFonts w:cs="Helvetica"/>
        </w:rPr>
      </w:pPr>
    </w:p>
    <w:p w14:paraId="4F99ADFE" w14:textId="77777777" w:rsidR="00B917B7" w:rsidRPr="00196B6B" w:rsidRDefault="00B917B7">
      <w:pPr>
        <w:rPr>
          <w:rFonts w:eastAsiaTheme="minorHAnsi" w:cs="Helvetica"/>
          <w:szCs w:val="22"/>
        </w:rPr>
      </w:pPr>
      <w:r w:rsidRPr="00196B6B">
        <w:rPr>
          <w:rFonts w:cs="Helvetica"/>
        </w:rPr>
        <w:br w:type="page"/>
      </w:r>
    </w:p>
    <w:p w14:paraId="3BE7D45D" w14:textId="4C51C4E1" w:rsidR="00FB09E0" w:rsidRPr="00196B6B" w:rsidRDefault="00FB09E0" w:rsidP="00FB09E0">
      <w:pPr>
        <w:pStyle w:val="ListParagraph"/>
        <w:numPr>
          <w:ilvl w:val="0"/>
          <w:numId w:val="18"/>
        </w:numPr>
        <w:rPr>
          <w:rFonts w:ascii="Helvetica" w:hAnsi="Helvetica" w:cs="Helvetica"/>
        </w:rPr>
      </w:pPr>
      <w:r w:rsidRPr="00196B6B">
        <w:rPr>
          <w:rFonts w:ascii="Helvetica" w:hAnsi="Helvetica" w:cs="Helvetica"/>
        </w:rPr>
        <w:lastRenderedPageBreak/>
        <w:t xml:space="preserve">In DEACOM, go to </w:t>
      </w:r>
      <w:r w:rsidR="00674557">
        <w:rPr>
          <w:rFonts w:ascii="Helvetica" w:hAnsi="Helvetica" w:cs="Helvetica"/>
          <w:b/>
        </w:rPr>
        <w:t>Purchasing  &gt;  Vendors</w:t>
      </w:r>
      <w:r w:rsidRPr="00196B6B">
        <w:rPr>
          <w:rFonts w:ascii="Helvetica" w:hAnsi="Helvetica" w:cs="Helvetica"/>
        </w:rPr>
        <w:t xml:space="preserve"> </w:t>
      </w:r>
    </w:p>
    <w:p w14:paraId="47CAD4D1" w14:textId="77777777" w:rsidR="00FB09E0" w:rsidRPr="00196B6B" w:rsidRDefault="00FB09E0" w:rsidP="00FB09E0">
      <w:pPr>
        <w:pStyle w:val="ListParagraph"/>
        <w:numPr>
          <w:ilvl w:val="0"/>
          <w:numId w:val="19"/>
        </w:numPr>
        <w:rPr>
          <w:rFonts w:ascii="Helvetica" w:hAnsi="Helvetica" w:cs="Helvetica"/>
        </w:rPr>
      </w:pPr>
      <w:r w:rsidRPr="00196B6B">
        <w:rPr>
          <w:rFonts w:ascii="Helvetica" w:hAnsi="Helvetica" w:cs="Helvetica"/>
          <w:b/>
        </w:rPr>
        <w:t>Report Type</w:t>
      </w:r>
      <w:r w:rsidRPr="00196B6B">
        <w:rPr>
          <w:rFonts w:ascii="Helvetica" w:hAnsi="Helvetica" w:cs="Helvetica"/>
        </w:rPr>
        <w:t>: Vendors</w:t>
      </w:r>
    </w:p>
    <w:p w14:paraId="4B533862" w14:textId="77777777" w:rsidR="00FB09E0" w:rsidRPr="00196B6B" w:rsidRDefault="00FB09E0" w:rsidP="00FB09E0">
      <w:pPr>
        <w:pStyle w:val="ListParagraph"/>
        <w:numPr>
          <w:ilvl w:val="0"/>
          <w:numId w:val="19"/>
        </w:numPr>
        <w:rPr>
          <w:rFonts w:ascii="Helvetica" w:hAnsi="Helvetica" w:cs="Helvetica"/>
        </w:rPr>
      </w:pPr>
      <w:r w:rsidRPr="00196B6B">
        <w:rPr>
          <w:rFonts w:ascii="Helvetica" w:hAnsi="Helvetica" w:cs="Helvetica"/>
          <w:b/>
        </w:rPr>
        <w:t>Display</w:t>
      </w:r>
      <w:r w:rsidRPr="00196B6B">
        <w:rPr>
          <w:rFonts w:ascii="Helvetica" w:hAnsi="Helvetica" w:cs="Helvetica"/>
        </w:rPr>
        <w:t>: All (shows both active and inactive)</w:t>
      </w:r>
    </w:p>
    <w:p w14:paraId="52A6D500" w14:textId="711C97AB" w:rsidR="00FB09E0" w:rsidRPr="00196B6B" w:rsidRDefault="00FB09E0" w:rsidP="00FB09E0">
      <w:pPr>
        <w:pStyle w:val="ListParagraph"/>
        <w:numPr>
          <w:ilvl w:val="0"/>
          <w:numId w:val="19"/>
        </w:numPr>
        <w:rPr>
          <w:rFonts w:ascii="Helvetica" w:hAnsi="Helvetica" w:cs="Helvetica"/>
        </w:rPr>
      </w:pPr>
      <w:r w:rsidRPr="00196B6B">
        <w:rPr>
          <w:rFonts w:ascii="Helvetica" w:hAnsi="Helvetica" w:cs="Helvetica"/>
        </w:rPr>
        <w:t xml:space="preserve">Click on </w:t>
      </w:r>
      <w:r w:rsidRPr="00196B6B">
        <w:rPr>
          <w:rFonts w:ascii="Helvetica" w:hAnsi="Helvetica" w:cs="Helvetica"/>
          <w:b/>
        </w:rPr>
        <w:t>View</w:t>
      </w:r>
      <w:r w:rsidRPr="00196B6B">
        <w:rPr>
          <w:rFonts w:ascii="Helvetica" w:hAnsi="Helvetica" w:cs="Helvetica"/>
        </w:rPr>
        <w:t xml:space="preserve"> </w:t>
      </w:r>
    </w:p>
    <w:p w14:paraId="70F36D02" w14:textId="21D9A88B" w:rsidR="00B917B7" w:rsidRPr="00196B6B" w:rsidRDefault="00B917B7" w:rsidP="00B917B7">
      <w:pPr>
        <w:pStyle w:val="ListParagraph"/>
        <w:ind w:left="1800"/>
        <w:rPr>
          <w:rFonts w:ascii="Helvetica" w:hAnsi="Helvetica" w:cs="Helvetica"/>
        </w:rPr>
      </w:pPr>
      <w:r w:rsidRPr="00196B6B">
        <w:rPr>
          <w:rFonts w:ascii="Helvetica" w:hAnsi="Helvetica" w:cs="Helvetica"/>
          <w:noProof/>
        </w:rPr>
        <w:drawing>
          <wp:inline distT="0" distB="0" distL="0" distR="0" wp14:anchorId="3623B224" wp14:editId="4469A83F">
            <wp:extent cx="2642616" cy="499262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2616" cy="4992624"/>
                    </a:xfrm>
                    <a:prstGeom prst="rect">
                      <a:avLst/>
                    </a:prstGeom>
                  </pic:spPr>
                </pic:pic>
              </a:graphicData>
            </a:graphic>
          </wp:inline>
        </w:drawing>
      </w:r>
    </w:p>
    <w:p w14:paraId="65465330" w14:textId="77777777" w:rsidR="00FB09E0" w:rsidRPr="00196B6B" w:rsidRDefault="00FB09E0" w:rsidP="00FB09E0">
      <w:pPr>
        <w:pStyle w:val="ListParagraph"/>
        <w:numPr>
          <w:ilvl w:val="0"/>
          <w:numId w:val="18"/>
        </w:numPr>
        <w:rPr>
          <w:rFonts w:ascii="Helvetica" w:hAnsi="Helvetica" w:cs="Helvetica"/>
        </w:rPr>
      </w:pPr>
      <w:r w:rsidRPr="00196B6B">
        <w:rPr>
          <w:rFonts w:ascii="Helvetica" w:hAnsi="Helvetica" w:cs="Helvetica"/>
        </w:rPr>
        <w:t xml:space="preserve">To see your legacy Vendor ID, add ve_vendid to the grid </w:t>
      </w:r>
    </w:p>
    <w:p w14:paraId="55F251BF" w14:textId="55089396" w:rsidR="00FB09E0" w:rsidRPr="00196B6B" w:rsidRDefault="008F5561" w:rsidP="00FB09E0">
      <w:pPr>
        <w:pStyle w:val="ListParagraph"/>
        <w:ind w:left="1080"/>
        <w:rPr>
          <w:rFonts w:ascii="Helvetica" w:hAnsi="Helvetica" w:cs="Helvetica"/>
        </w:rPr>
      </w:pPr>
      <w:r w:rsidRPr="00196B6B">
        <w:rPr>
          <w:rFonts w:ascii="Helvetica" w:hAnsi="Helvetica" w:cs="Helvetica"/>
          <w:noProof/>
        </w:rPr>
        <w:drawing>
          <wp:inline distT="0" distB="0" distL="0" distR="0" wp14:anchorId="4512CF7D" wp14:editId="0083296F">
            <wp:extent cx="5038344"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8344" cy="1600200"/>
                    </a:xfrm>
                    <a:prstGeom prst="rect">
                      <a:avLst/>
                    </a:prstGeom>
                  </pic:spPr>
                </pic:pic>
              </a:graphicData>
            </a:graphic>
          </wp:inline>
        </w:drawing>
      </w:r>
    </w:p>
    <w:p w14:paraId="164FC503" w14:textId="77777777" w:rsidR="00046E9A" w:rsidRPr="00196B6B" w:rsidRDefault="00046E9A">
      <w:pPr>
        <w:rPr>
          <w:rFonts w:eastAsiaTheme="minorHAnsi" w:cs="Helvetica"/>
          <w:szCs w:val="22"/>
        </w:rPr>
      </w:pPr>
      <w:r w:rsidRPr="00196B6B">
        <w:rPr>
          <w:rFonts w:cs="Helvetica"/>
        </w:rPr>
        <w:br w:type="page"/>
      </w:r>
    </w:p>
    <w:p w14:paraId="4C36E926" w14:textId="524759E0" w:rsidR="00FB09E0" w:rsidRPr="00196B6B" w:rsidRDefault="00FB09E0" w:rsidP="00FB09E0">
      <w:pPr>
        <w:pStyle w:val="ListParagraph"/>
        <w:numPr>
          <w:ilvl w:val="0"/>
          <w:numId w:val="18"/>
        </w:numPr>
        <w:rPr>
          <w:rFonts w:ascii="Helvetica" w:hAnsi="Helvetica" w:cs="Helvetica"/>
        </w:rPr>
      </w:pPr>
      <w:r w:rsidRPr="00196B6B">
        <w:rPr>
          <w:rFonts w:ascii="Helvetica" w:hAnsi="Helvetica" w:cs="Helvetica"/>
        </w:rPr>
        <w:lastRenderedPageBreak/>
        <w:t xml:space="preserve">Compare to vendors from legacy system </w:t>
      </w:r>
    </w:p>
    <w:p w14:paraId="719B2BB2" w14:textId="77777777" w:rsidR="00FB09E0" w:rsidRPr="00196B6B" w:rsidRDefault="00FB09E0" w:rsidP="00FB09E0">
      <w:pPr>
        <w:ind w:left="1440"/>
        <w:rPr>
          <w:rFonts w:cs="Helvetica"/>
          <w:b/>
        </w:rPr>
      </w:pPr>
      <w:r w:rsidRPr="00196B6B">
        <w:rPr>
          <w:rFonts w:cs="Helvetica"/>
          <w:b/>
        </w:rPr>
        <w:t>General tab</w:t>
      </w:r>
    </w:p>
    <w:p w14:paraId="68E84426" w14:textId="77777777" w:rsidR="00FB09E0" w:rsidRPr="00196B6B" w:rsidRDefault="00674557" w:rsidP="00FB09E0">
      <w:pPr>
        <w:ind w:left="1800" w:hanging="360"/>
        <w:rPr>
          <w:rFonts w:cs="Helvetica"/>
        </w:rPr>
      </w:pPr>
      <w:sdt>
        <w:sdtPr>
          <w:rPr>
            <w:rFonts w:cs="Helvetica"/>
          </w:rPr>
          <w:id w:val="-1620139695"/>
          <w14:checkbox>
            <w14:checked w14:val="0"/>
            <w14:checkedState w14:val="2612" w14:font="MS Gothic"/>
            <w14:uncheckedState w14:val="2610" w14:font="MS Gothic"/>
          </w14:checkbox>
        </w:sdtPr>
        <w:sdtEndPr/>
        <w:sdtContent>
          <w:r w:rsidR="00FB09E0" w:rsidRPr="00196B6B">
            <w:rPr>
              <w:rFonts w:ascii="Segoe UI Symbol" w:eastAsia="MS Gothic" w:hAnsi="Segoe UI Symbol" w:cs="Segoe UI Symbol"/>
            </w:rPr>
            <w:t>☐</w:t>
          </w:r>
        </w:sdtContent>
      </w:sdt>
      <w:r w:rsidR="00FB09E0" w:rsidRPr="00196B6B">
        <w:rPr>
          <w:rFonts w:cs="Helvetica"/>
        </w:rPr>
        <w:t xml:space="preserve">  Validate Vendor, Primary contact, Address lines, Email, Fax and Phone information</w:t>
      </w:r>
    </w:p>
    <w:p w14:paraId="318B42A4" w14:textId="77777777" w:rsidR="00FB09E0" w:rsidRPr="00196B6B" w:rsidRDefault="00674557" w:rsidP="00FB09E0">
      <w:pPr>
        <w:ind w:left="1440"/>
        <w:rPr>
          <w:rFonts w:cs="Helvetica"/>
        </w:rPr>
      </w:pPr>
      <w:sdt>
        <w:sdtPr>
          <w:rPr>
            <w:rFonts w:cs="Helvetica"/>
          </w:rPr>
          <w:id w:val="-60179414"/>
          <w14:checkbox>
            <w14:checked w14:val="0"/>
            <w14:checkedState w14:val="2612" w14:font="MS Gothic"/>
            <w14:uncheckedState w14:val="2610" w14:font="MS Gothic"/>
          </w14:checkbox>
        </w:sdtPr>
        <w:sdtEndPr/>
        <w:sdtContent>
          <w:r w:rsidR="00FB09E0" w:rsidRPr="00196B6B">
            <w:rPr>
              <w:rFonts w:ascii="Segoe UI Symbol" w:eastAsia="MS Gothic" w:hAnsi="Segoe UI Symbol" w:cs="Segoe UI Symbol"/>
            </w:rPr>
            <w:t>☐</w:t>
          </w:r>
        </w:sdtContent>
      </w:sdt>
      <w:r w:rsidR="00FB09E0" w:rsidRPr="00196B6B">
        <w:rPr>
          <w:rFonts w:cs="Helvetica"/>
        </w:rPr>
        <w:t xml:space="preserve">  Validate Soc sec # and Taxpayer ID</w:t>
      </w:r>
    </w:p>
    <w:p w14:paraId="46886971" w14:textId="77777777" w:rsidR="00FB09E0" w:rsidRPr="00196B6B" w:rsidRDefault="00674557" w:rsidP="00FB09E0">
      <w:pPr>
        <w:ind w:left="1440"/>
        <w:rPr>
          <w:rFonts w:cs="Helvetica"/>
        </w:rPr>
      </w:pPr>
      <w:sdt>
        <w:sdtPr>
          <w:rPr>
            <w:rFonts w:cs="Helvetica"/>
          </w:rPr>
          <w:id w:val="-258998315"/>
          <w14:checkbox>
            <w14:checked w14:val="0"/>
            <w14:checkedState w14:val="2612" w14:font="MS Gothic"/>
            <w14:uncheckedState w14:val="2610" w14:font="MS Gothic"/>
          </w14:checkbox>
        </w:sdtPr>
        <w:sdtEndPr/>
        <w:sdtContent>
          <w:r w:rsidR="00FB09E0" w:rsidRPr="00196B6B">
            <w:rPr>
              <w:rFonts w:ascii="Segoe UI Symbol" w:eastAsia="MS Gothic" w:hAnsi="Segoe UI Symbol" w:cs="Segoe UI Symbol"/>
            </w:rPr>
            <w:t>☐</w:t>
          </w:r>
        </w:sdtContent>
      </w:sdt>
      <w:r w:rsidR="00FB09E0" w:rsidRPr="00196B6B">
        <w:rPr>
          <w:rFonts w:cs="Helvetica"/>
        </w:rPr>
        <w:t xml:space="preserve">  Validate 1099 Required checkbox</w:t>
      </w:r>
    </w:p>
    <w:p w14:paraId="7A41E20C" w14:textId="77777777" w:rsidR="00FB09E0" w:rsidRPr="00196B6B" w:rsidRDefault="00674557" w:rsidP="00FB09E0">
      <w:pPr>
        <w:ind w:left="1440"/>
        <w:rPr>
          <w:rFonts w:cs="Helvetica"/>
        </w:rPr>
      </w:pPr>
      <w:sdt>
        <w:sdtPr>
          <w:rPr>
            <w:rFonts w:cs="Helvetica"/>
          </w:rPr>
          <w:id w:val="-154154620"/>
          <w14:checkbox>
            <w14:checked w14:val="0"/>
            <w14:checkedState w14:val="2612" w14:font="MS Gothic"/>
            <w14:uncheckedState w14:val="2610" w14:font="MS Gothic"/>
          </w14:checkbox>
        </w:sdtPr>
        <w:sdtEndPr/>
        <w:sdtContent>
          <w:r w:rsidR="00FB09E0" w:rsidRPr="00196B6B">
            <w:rPr>
              <w:rFonts w:ascii="Segoe UI Symbol" w:eastAsia="MS Gothic" w:hAnsi="Segoe UI Symbol" w:cs="Segoe UI Symbol"/>
            </w:rPr>
            <w:t>☐</w:t>
          </w:r>
        </w:sdtContent>
      </w:sdt>
      <w:r w:rsidR="00FB09E0" w:rsidRPr="00196B6B">
        <w:rPr>
          <w:rFonts w:cs="Helvetica"/>
        </w:rPr>
        <w:t xml:space="preserve">  Validate Active checkbox</w:t>
      </w:r>
      <w:r w:rsidR="00FB09E0" w:rsidRPr="00196B6B">
        <w:rPr>
          <w:rFonts w:cs="Helvetica"/>
        </w:rPr>
        <w:br/>
      </w:r>
    </w:p>
    <w:p w14:paraId="4C89E9EF" w14:textId="77777777" w:rsidR="00FB09E0" w:rsidRPr="00196B6B" w:rsidRDefault="00FB09E0" w:rsidP="00FB09E0">
      <w:pPr>
        <w:ind w:left="1440"/>
        <w:rPr>
          <w:rFonts w:cs="Helvetica"/>
          <w:b/>
        </w:rPr>
      </w:pPr>
      <w:r w:rsidRPr="00196B6B">
        <w:rPr>
          <w:rFonts w:cs="Helvetica"/>
          <w:b/>
        </w:rPr>
        <w:t>Order defaults tab</w:t>
      </w:r>
    </w:p>
    <w:p w14:paraId="61E04E2A" w14:textId="77777777" w:rsidR="00FB09E0" w:rsidRPr="00196B6B" w:rsidRDefault="00674557" w:rsidP="00FB09E0">
      <w:pPr>
        <w:ind w:left="1440"/>
        <w:rPr>
          <w:rFonts w:cs="Helvetica"/>
        </w:rPr>
      </w:pPr>
      <w:sdt>
        <w:sdtPr>
          <w:rPr>
            <w:rFonts w:cs="Helvetica"/>
          </w:rPr>
          <w:id w:val="909352357"/>
          <w14:checkbox>
            <w14:checked w14:val="0"/>
            <w14:checkedState w14:val="2612" w14:font="MS Gothic"/>
            <w14:uncheckedState w14:val="2610" w14:font="MS Gothic"/>
          </w14:checkbox>
        </w:sdtPr>
        <w:sdtEndPr/>
        <w:sdtContent>
          <w:r w:rsidR="00FB09E0" w:rsidRPr="00196B6B">
            <w:rPr>
              <w:rFonts w:ascii="Segoe UI Symbol" w:eastAsia="MS Gothic" w:hAnsi="Segoe UI Symbol" w:cs="Segoe UI Symbol"/>
            </w:rPr>
            <w:t>☐</w:t>
          </w:r>
        </w:sdtContent>
      </w:sdt>
      <w:r w:rsidR="00FB09E0" w:rsidRPr="00196B6B">
        <w:rPr>
          <w:rFonts w:cs="Helvetica"/>
        </w:rPr>
        <w:t xml:space="preserve">  Validate Search Fields</w:t>
      </w:r>
    </w:p>
    <w:p w14:paraId="75238103" w14:textId="77777777" w:rsidR="00FB09E0" w:rsidRPr="00196B6B" w:rsidRDefault="00674557" w:rsidP="00FB09E0">
      <w:pPr>
        <w:ind w:left="1440"/>
        <w:rPr>
          <w:rFonts w:cs="Helvetica"/>
        </w:rPr>
      </w:pPr>
      <w:sdt>
        <w:sdtPr>
          <w:rPr>
            <w:rFonts w:cs="Helvetica"/>
          </w:rPr>
          <w:id w:val="-22400646"/>
          <w14:checkbox>
            <w14:checked w14:val="0"/>
            <w14:checkedState w14:val="2612" w14:font="MS Gothic"/>
            <w14:uncheckedState w14:val="2610" w14:font="MS Gothic"/>
          </w14:checkbox>
        </w:sdtPr>
        <w:sdtEndPr/>
        <w:sdtContent>
          <w:r w:rsidR="00FB09E0" w:rsidRPr="00196B6B">
            <w:rPr>
              <w:rFonts w:ascii="Segoe UI Symbol" w:eastAsia="MS Gothic" w:hAnsi="Segoe UI Symbol" w:cs="Segoe UI Symbol"/>
            </w:rPr>
            <w:t>☐</w:t>
          </w:r>
        </w:sdtContent>
      </w:sdt>
      <w:r w:rsidR="00FB09E0" w:rsidRPr="00196B6B">
        <w:rPr>
          <w:rFonts w:cs="Helvetica"/>
        </w:rPr>
        <w:t xml:space="preserve">  Validate Ship Via, Freight Type and Terms</w:t>
      </w:r>
    </w:p>
    <w:p w14:paraId="6E195589" w14:textId="77777777" w:rsidR="00FB09E0" w:rsidRPr="00196B6B" w:rsidRDefault="00FB09E0" w:rsidP="00FB09E0">
      <w:pPr>
        <w:ind w:left="1440"/>
        <w:rPr>
          <w:rFonts w:cs="Helvetica"/>
        </w:rPr>
      </w:pPr>
    </w:p>
    <w:p w14:paraId="5CF355F0" w14:textId="77777777" w:rsidR="00FB09E0" w:rsidRPr="00196B6B" w:rsidRDefault="00FB09E0" w:rsidP="00FB09E0">
      <w:pPr>
        <w:ind w:left="1440"/>
        <w:rPr>
          <w:rFonts w:cs="Helvetica"/>
          <w:b/>
        </w:rPr>
      </w:pPr>
      <w:r w:rsidRPr="00196B6B">
        <w:rPr>
          <w:rFonts w:cs="Helvetica"/>
          <w:b/>
        </w:rPr>
        <w:t>Other</w:t>
      </w:r>
    </w:p>
    <w:p w14:paraId="7E34CB0D" w14:textId="77777777" w:rsidR="00FB09E0" w:rsidRPr="00196B6B" w:rsidRDefault="00674557" w:rsidP="00FB09E0">
      <w:pPr>
        <w:ind w:left="1440"/>
        <w:rPr>
          <w:rFonts w:cs="Helvetica"/>
        </w:rPr>
      </w:pPr>
      <w:sdt>
        <w:sdtPr>
          <w:rPr>
            <w:rFonts w:cs="Helvetica"/>
          </w:rPr>
          <w:id w:val="593524697"/>
          <w14:checkbox>
            <w14:checked w14:val="0"/>
            <w14:checkedState w14:val="2612" w14:font="MS Gothic"/>
            <w14:uncheckedState w14:val="2610" w14:font="MS Gothic"/>
          </w14:checkbox>
        </w:sdtPr>
        <w:sdtEndPr/>
        <w:sdtContent>
          <w:r w:rsidR="00FB09E0" w:rsidRPr="00196B6B">
            <w:rPr>
              <w:rFonts w:ascii="Segoe UI Symbol" w:eastAsia="MS Gothic" w:hAnsi="Segoe UI Symbol" w:cs="Segoe UI Symbol"/>
            </w:rPr>
            <w:t>☐</w:t>
          </w:r>
        </w:sdtContent>
      </w:sdt>
      <w:r w:rsidR="00FB09E0" w:rsidRPr="00196B6B">
        <w:rPr>
          <w:rFonts w:cs="Helvetica"/>
        </w:rPr>
        <w:t xml:space="preserve">  Confirm total number of vendors match the expected number</w:t>
      </w:r>
    </w:p>
    <w:p w14:paraId="4A5E9D05" w14:textId="77777777" w:rsidR="00FB09E0" w:rsidRPr="00196B6B" w:rsidRDefault="00674557" w:rsidP="00FB09E0">
      <w:pPr>
        <w:ind w:left="1440"/>
        <w:rPr>
          <w:rFonts w:cs="Helvetica"/>
        </w:rPr>
      </w:pPr>
      <w:sdt>
        <w:sdtPr>
          <w:rPr>
            <w:rFonts w:cs="Helvetica"/>
          </w:rPr>
          <w:id w:val="681013426"/>
          <w14:checkbox>
            <w14:checked w14:val="0"/>
            <w14:checkedState w14:val="2612" w14:font="MS Gothic"/>
            <w14:uncheckedState w14:val="2610" w14:font="MS Gothic"/>
          </w14:checkbox>
        </w:sdtPr>
        <w:sdtEndPr/>
        <w:sdtContent>
          <w:r w:rsidR="00FB09E0" w:rsidRPr="00196B6B">
            <w:rPr>
              <w:rFonts w:ascii="Segoe UI Symbol" w:eastAsia="MS Gothic" w:hAnsi="Segoe UI Symbol" w:cs="Segoe UI Symbol"/>
            </w:rPr>
            <w:t>☐</w:t>
          </w:r>
        </w:sdtContent>
      </w:sdt>
      <w:r w:rsidR="00FB09E0" w:rsidRPr="00196B6B">
        <w:rPr>
          <w:rFonts w:cs="Helvetica"/>
        </w:rPr>
        <w:t xml:space="preserve">  Validate 1099 information </w:t>
      </w:r>
    </w:p>
    <w:p w14:paraId="2ABAA6DA" w14:textId="77777777" w:rsidR="00FB09E0" w:rsidRPr="00196B6B" w:rsidRDefault="00674557" w:rsidP="00FB09E0">
      <w:pPr>
        <w:ind w:left="1440"/>
        <w:rPr>
          <w:rFonts w:cs="Helvetica"/>
        </w:rPr>
      </w:pPr>
      <w:sdt>
        <w:sdtPr>
          <w:rPr>
            <w:rFonts w:cs="Helvetica"/>
          </w:rPr>
          <w:id w:val="-1369061411"/>
          <w14:checkbox>
            <w14:checked w14:val="0"/>
            <w14:checkedState w14:val="2612" w14:font="MS Gothic"/>
            <w14:uncheckedState w14:val="2610" w14:font="MS Gothic"/>
          </w14:checkbox>
        </w:sdtPr>
        <w:sdtEndPr/>
        <w:sdtContent>
          <w:r w:rsidR="00FB09E0" w:rsidRPr="00196B6B">
            <w:rPr>
              <w:rFonts w:ascii="Segoe UI Symbol" w:eastAsia="MS Gothic" w:hAnsi="Segoe UI Symbol" w:cs="Segoe UI Symbol"/>
            </w:rPr>
            <w:t>☐</w:t>
          </w:r>
        </w:sdtContent>
      </w:sdt>
      <w:r w:rsidR="00FB09E0" w:rsidRPr="00196B6B">
        <w:rPr>
          <w:rFonts w:cs="Helvetica"/>
        </w:rPr>
        <w:t xml:space="preserve">  Validate other key fields</w:t>
      </w:r>
    </w:p>
    <w:p w14:paraId="46335F9D" w14:textId="77777777" w:rsidR="00FB09E0" w:rsidRPr="00196B6B" w:rsidRDefault="00FB09E0" w:rsidP="00201B60">
      <w:pPr>
        <w:rPr>
          <w:rFonts w:cs="Helvetica"/>
        </w:rPr>
      </w:pPr>
    </w:p>
    <w:p w14:paraId="7690A44D" w14:textId="77777777" w:rsidR="00367AF6" w:rsidRPr="00196B6B" w:rsidRDefault="00367AF6" w:rsidP="00201B60">
      <w:pPr>
        <w:rPr>
          <w:rFonts w:cs="Helvetica"/>
        </w:rPr>
      </w:pPr>
    </w:p>
    <w:p w14:paraId="360D6A8F" w14:textId="5E967C8B" w:rsidR="00201B60" w:rsidRPr="00196B6B" w:rsidRDefault="00201B60" w:rsidP="00201B60">
      <w:pPr>
        <w:pStyle w:val="Heading2"/>
        <w:spacing w:after="240"/>
        <w:rPr>
          <w:rFonts w:cs="Helvetica"/>
        </w:rPr>
      </w:pPr>
      <w:bookmarkStart w:id="8" w:name="_Toc5109533"/>
      <w:r w:rsidRPr="00196B6B">
        <w:rPr>
          <w:rFonts w:cs="Helvetica"/>
        </w:rPr>
        <w:t>How</w:t>
      </w:r>
      <w:bookmarkEnd w:id="8"/>
    </w:p>
    <w:p w14:paraId="5844C242" w14:textId="77777777" w:rsidR="00F04F3F" w:rsidRPr="00196B6B" w:rsidRDefault="00F04F3F" w:rsidP="00F04F3F">
      <w:pPr>
        <w:rPr>
          <w:rFonts w:cs="Helvetica"/>
        </w:rPr>
      </w:pPr>
      <w:r w:rsidRPr="00196B6B">
        <w:rPr>
          <w:rFonts w:cs="Helvetica"/>
        </w:rPr>
        <w:t xml:space="preserve">The best way is to bring the vendor up in the legacy system and bring the vendor up in DEACOM. Carefully compare the data for each field. If you find information is missing or in the wrong field, contact the data specialist and they will determine why this is happening. </w:t>
      </w:r>
    </w:p>
    <w:p w14:paraId="60DD3C76" w14:textId="77777777" w:rsidR="00F04F3F" w:rsidRPr="00196B6B" w:rsidRDefault="00F04F3F" w:rsidP="00F04F3F">
      <w:pPr>
        <w:rPr>
          <w:rFonts w:cs="Helvetica"/>
        </w:rPr>
      </w:pPr>
    </w:p>
    <w:p w14:paraId="3BBDD028" w14:textId="77777777" w:rsidR="00201B60" w:rsidRPr="00196B6B" w:rsidRDefault="00201B60" w:rsidP="00201B60">
      <w:pPr>
        <w:rPr>
          <w:rFonts w:cs="Helvetica"/>
        </w:rPr>
      </w:pPr>
    </w:p>
    <w:p w14:paraId="7BE7710F" w14:textId="77777777" w:rsidR="00201B60" w:rsidRPr="00196B6B" w:rsidRDefault="00201B60" w:rsidP="00201B60">
      <w:pPr>
        <w:pStyle w:val="Heading2"/>
        <w:spacing w:after="240"/>
        <w:rPr>
          <w:rFonts w:cs="Helvetica"/>
        </w:rPr>
      </w:pPr>
      <w:bookmarkStart w:id="9" w:name="_Toc5109534"/>
      <w:r w:rsidRPr="00196B6B">
        <w:rPr>
          <w:rFonts w:cs="Helvetica"/>
        </w:rPr>
        <w:t>Roles &amp; Responsibilities</w:t>
      </w:r>
      <w:bookmarkEnd w:id="9"/>
    </w:p>
    <w:p w14:paraId="3A8DD5E7" w14:textId="5FF03971" w:rsidR="00910C5B" w:rsidRPr="00196B6B" w:rsidRDefault="00F04F3F">
      <w:pPr>
        <w:rPr>
          <w:rFonts w:eastAsiaTheme="majorEastAsia" w:cs="Helvetica"/>
          <w:b/>
          <w:bCs/>
          <w:color w:val="345A8A" w:themeColor="accent1" w:themeShade="B5"/>
          <w:sz w:val="32"/>
          <w:szCs w:val="32"/>
        </w:rPr>
      </w:pPr>
      <w:r w:rsidRPr="00196B6B">
        <w:rPr>
          <w:rFonts w:cs="Helvetica"/>
        </w:rPr>
        <w:t xml:space="preserve">Typically, Subject Matter Experts, Purchasing and Accounting have the responsibility to validate their portion </w:t>
      </w:r>
      <w:r w:rsidR="007A5489" w:rsidRPr="00196B6B">
        <w:rPr>
          <w:rFonts w:cs="Helvetica"/>
        </w:rPr>
        <w:t xml:space="preserve">of </w:t>
      </w:r>
      <w:r w:rsidRPr="00196B6B">
        <w:rPr>
          <w:rFonts w:cs="Helvetica"/>
        </w:rPr>
        <w:t>the data.</w:t>
      </w:r>
      <w:r w:rsidR="00784446" w:rsidRPr="00196B6B">
        <w:rPr>
          <w:rFonts w:cs="Helvetica"/>
        </w:rPr>
        <w:t xml:space="preserve"> </w:t>
      </w:r>
      <w:r w:rsidRPr="00196B6B">
        <w:rPr>
          <w:rFonts w:cs="Helvetica"/>
        </w:rPr>
        <w:t>They use the data every day and can easily spot if key data is missing.</w:t>
      </w:r>
      <w:r w:rsidR="00784446" w:rsidRPr="00196B6B">
        <w:rPr>
          <w:rFonts w:cs="Helvetica"/>
        </w:rPr>
        <w:t xml:space="preserve"> </w:t>
      </w:r>
      <w:r w:rsidR="00910C5B" w:rsidRPr="00196B6B">
        <w:rPr>
          <w:rFonts w:cs="Helvetica"/>
        </w:rPr>
        <w:br w:type="page"/>
      </w:r>
    </w:p>
    <w:p w14:paraId="3E612099" w14:textId="77777777" w:rsidR="002D084E" w:rsidRPr="002F7F15" w:rsidRDefault="002D084E" w:rsidP="002D084E">
      <w:pPr>
        <w:pStyle w:val="Heading1"/>
        <w:spacing w:after="240"/>
        <w:rPr>
          <w:rFonts w:cs="Helvetica"/>
        </w:rPr>
      </w:pPr>
      <w:bookmarkStart w:id="10" w:name="_Toc5266645"/>
      <w:bookmarkStart w:id="11" w:name="_Toc5109535"/>
      <w:r w:rsidRPr="002F7F15">
        <w:rPr>
          <w:rFonts w:cs="Helvetica"/>
        </w:rPr>
        <w:lastRenderedPageBreak/>
        <w:t>Items</w:t>
      </w:r>
      <w:bookmarkEnd w:id="10"/>
      <w:r w:rsidRPr="002F7F15">
        <w:rPr>
          <w:rFonts w:cs="Helvetica"/>
        </w:rPr>
        <w:t xml:space="preserve"> </w:t>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r w:rsidRPr="002F7F15">
        <w:rPr>
          <w:rFonts w:cs="Helvetica"/>
        </w:rPr>
        <w:tab/>
      </w:r>
    </w:p>
    <w:p w14:paraId="2F2C5A76" w14:textId="77777777" w:rsidR="002D084E" w:rsidRPr="002F7F15" w:rsidRDefault="002D084E" w:rsidP="002D084E">
      <w:pPr>
        <w:pStyle w:val="Heading2"/>
        <w:spacing w:after="240"/>
        <w:rPr>
          <w:rFonts w:cs="Helvetica"/>
        </w:rPr>
      </w:pPr>
      <w:bookmarkStart w:id="12" w:name="_Toc5266646"/>
      <w:r w:rsidRPr="002F7F15">
        <w:rPr>
          <w:rFonts w:cs="Helvetica"/>
        </w:rPr>
        <w:t>Why</w:t>
      </w:r>
      <w:bookmarkEnd w:id="12"/>
    </w:p>
    <w:p w14:paraId="53972247" w14:textId="22B96BE6" w:rsidR="002D084E" w:rsidRPr="005A0EF6" w:rsidRDefault="002D084E" w:rsidP="002D084E">
      <w:pPr>
        <w:rPr>
          <w:rFonts w:cs="Helvetica"/>
          <w:szCs w:val="22"/>
        </w:rPr>
      </w:pPr>
      <w:r w:rsidRPr="005A0EF6">
        <w:rPr>
          <w:rFonts w:cs="Helvetica"/>
          <w:color w:val="252525"/>
          <w:szCs w:val="22"/>
          <w:shd w:val="clear" w:color="auto" w:fill="FFFFFF"/>
        </w:rPr>
        <w:t>Item Master records are another key data element for a successful Go Live. The setup of these items drives how the system functions. The UOM setup is critical to how inventory is stored and recorded on purchase and sales orders.</w:t>
      </w:r>
    </w:p>
    <w:p w14:paraId="680AED95" w14:textId="77777777" w:rsidR="002D084E" w:rsidRPr="002F7F15" w:rsidRDefault="002D084E" w:rsidP="002D084E">
      <w:pPr>
        <w:rPr>
          <w:rFonts w:cs="Helvetica"/>
        </w:rPr>
      </w:pPr>
    </w:p>
    <w:p w14:paraId="06496DA3" w14:textId="77777777" w:rsidR="002D084E" w:rsidRPr="002F7F15" w:rsidRDefault="002D084E" w:rsidP="002D084E">
      <w:pPr>
        <w:rPr>
          <w:rFonts w:cs="Helvetica"/>
        </w:rPr>
      </w:pPr>
    </w:p>
    <w:p w14:paraId="49FFA708" w14:textId="77777777" w:rsidR="002D084E" w:rsidRPr="002F7F15" w:rsidRDefault="002D084E" w:rsidP="002D084E">
      <w:pPr>
        <w:pStyle w:val="Heading2"/>
        <w:spacing w:after="240"/>
        <w:rPr>
          <w:rFonts w:cs="Helvetica"/>
        </w:rPr>
      </w:pPr>
      <w:bookmarkStart w:id="13" w:name="_Toc5266647"/>
      <w:r w:rsidRPr="002F7F15">
        <w:rPr>
          <w:rFonts w:cs="Helvetica"/>
        </w:rPr>
        <w:t>What to check</w:t>
      </w:r>
      <w:bookmarkEnd w:id="13"/>
    </w:p>
    <w:p w14:paraId="6FB7CD2C" w14:textId="3E6D2AC6" w:rsidR="002D084E" w:rsidRPr="002F7F15" w:rsidRDefault="002D084E" w:rsidP="002D084E">
      <w:pPr>
        <w:rPr>
          <w:rFonts w:cs="Helvetica"/>
        </w:rPr>
      </w:pPr>
      <w:r w:rsidRPr="002F7F15">
        <w:rPr>
          <w:rFonts w:cs="Helvetica"/>
        </w:rPr>
        <w:t xml:space="preserve">The best place to start checking is the basic information. For example, </w:t>
      </w:r>
      <w:r w:rsidR="00466E07">
        <w:rPr>
          <w:rFonts w:cs="Helvetica"/>
        </w:rPr>
        <w:t>PO Quantity, Minimum Purchasable and Incremental PO Qty</w:t>
      </w:r>
      <w:r w:rsidRPr="002F7F15">
        <w:rPr>
          <w:rFonts w:cs="Helvetica"/>
        </w:rPr>
        <w:t>.</w:t>
      </w:r>
    </w:p>
    <w:p w14:paraId="79470711" w14:textId="77777777" w:rsidR="002D084E" w:rsidRPr="002F7F15" w:rsidRDefault="002D084E" w:rsidP="002D084E">
      <w:pPr>
        <w:rPr>
          <w:rFonts w:cs="Helvetica"/>
        </w:rPr>
      </w:pPr>
    </w:p>
    <w:p w14:paraId="34E72192" w14:textId="77777777" w:rsidR="002D084E" w:rsidRPr="002F7F15" w:rsidRDefault="002D084E" w:rsidP="002D084E">
      <w:pPr>
        <w:rPr>
          <w:rFonts w:cs="Helvetica"/>
        </w:rPr>
      </w:pPr>
      <w:r w:rsidRPr="002F7F15">
        <w:rPr>
          <w:rFonts w:cs="Helvetica"/>
        </w:rPr>
        <w:t xml:space="preserve">Where to begin? </w:t>
      </w:r>
    </w:p>
    <w:p w14:paraId="21FFA466" w14:textId="77777777" w:rsidR="002D084E" w:rsidRPr="002F7F15" w:rsidRDefault="002D084E" w:rsidP="002D084E">
      <w:pPr>
        <w:pStyle w:val="ListParagraph"/>
        <w:numPr>
          <w:ilvl w:val="0"/>
          <w:numId w:val="26"/>
        </w:numPr>
        <w:rPr>
          <w:rFonts w:ascii="Helvetica" w:hAnsi="Helvetica" w:cs="Helvetica"/>
        </w:rPr>
      </w:pPr>
      <w:r w:rsidRPr="002F7F15">
        <w:rPr>
          <w:rFonts w:ascii="Helvetica" w:hAnsi="Helvetica" w:cs="Helvetica"/>
        </w:rPr>
        <w:t>Highest volume supplies.</w:t>
      </w:r>
    </w:p>
    <w:p w14:paraId="6752A608" w14:textId="77777777" w:rsidR="002D084E" w:rsidRPr="002F7F15" w:rsidRDefault="002D084E" w:rsidP="002D084E">
      <w:pPr>
        <w:pStyle w:val="ListParagraph"/>
        <w:numPr>
          <w:ilvl w:val="0"/>
          <w:numId w:val="26"/>
        </w:numPr>
        <w:rPr>
          <w:rFonts w:ascii="Helvetica" w:hAnsi="Helvetica" w:cs="Helvetica"/>
        </w:rPr>
      </w:pPr>
      <w:r w:rsidRPr="002F7F15">
        <w:rPr>
          <w:rFonts w:ascii="Helvetica" w:hAnsi="Helvetica" w:cs="Helvetica"/>
        </w:rPr>
        <w:t>Highest volume raw materials.</w:t>
      </w:r>
    </w:p>
    <w:p w14:paraId="68B87DF6" w14:textId="77777777" w:rsidR="002D084E" w:rsidRPr="002F7F15" w:rsidRDefault="002D084E" w:rsidP="002D084E">
      <w:pPr>
        <w:pStyle w:val="ListParagraph"/>
        <w:numPr>
          <w:ilvl w:val="0"/>
          <w:numId w:val="26"/>
        </w:numPr>
        <w:rPr>
          <w:rFonts w:ascii="Helvetica" w:hAnsi="Helvetica" w:cs="Helvetica"/>
        </w:rPr>
      </w:pPr>
      <w:r w:rsidRPr="002F7F15">
        <w:rPr>
          <w:rFonts w:ascii="Helvetica" w:hAnsi="Helvetica" w:cs="Helvetica"/>
        </w:rPr>
        <w:t>Highest volume components.</w:t>
      </w:r>
    </w:p>
    <w:p w14:paraId="08C52647" w14:textId="77777777" w:rsidR="002D084E" w:rsidRPr="002F7F15" w:rsidRDefault="002D084E" w:rsidP="002D084E">
      <w:pPr>
        <w:pStyle w:val="ListParagraph"/>
        <w:numPr>
          <w:ilvl w:val="0"/>
          <w:numId w:val="26"/>
        </w:numPr>
        <w:rPr>
          <w:rFonts w:ascii="Helvetica" w:hAnsi="Helvetica" w:cs="Helvetica"/>
        </w:rPr>
      </w:pPr>
      <w:r w:rsidRPr="002F7F15">
        <w:rPr>
          <w:rFonts w:ascii="Helvetica" w:hAnsi="Helvetica" w:cs="Helvetica"/>
        </w:rPr>
        <w:t>Highest volume sub-assemblies.</w:t>
      </w:r>
    </w:p>
    <w:p w14:paraId="0E5A3874" w14:textId="77777777" w:rsidR="002D084E" w:rsidRPr="002F7F15" w:rsidRDefault="002D084E" w:rsidP="002D084E">
      <w:pPr>
        <w:pStyle w:val="ListParagraph"/>
        <w:numPr>
          <w:ilvl w:val="0"/>
          <w:numId w:val="26"/>
        </w:numPr>
        <w:rPr>
          <w:rFonts w:ascii="Helvetica" w:hAnsi="Helvetica" w:cs="Helvetica"/>
        </w:rPr>
      </w:pPr>
      <w:r w:rsidRPr="002F7F15">
        <w:rPr>
          <w:rFonts w:ascii="Helvetica" w:hAnsi="Helvetica" w:cs="Helvetica"/>
        </w:rPr>
        <w:t xml:space="preserve">Highest volume finished goods. </w:t>
      </w:r>
    </w:p>
    <w:p w14:paraId="363478A2" w14:textId="0839284F" w:rsidR="002D084E" w:rsidRPr="002F7F15" w:rsidRDefault="002D084E" w:rsidP="002D084E">
      <w:pPr>
        <w:pStyle w:val="ListParagraph"/>
        <w:numPr>
          <w:ilvl w:val="0"/>
          <w:numId w:val="26"/>
        </w:numPr>
        <w:rPr>
          <w:rFonts w:ascii="Helvetica" w:hAnsi="Helvetica" w:cs="Helvetica"/>
        </w:rPr>
      </w:pPr>
      <w:r w:rsidRPr="002F7F15">
        <w:rPr>
          <w:rFonts w:ascii="Helvetica" w:hAnsi="Helvetica" w:cs="Helvetica"/>
        </w:rPr>
        <w:t xml:space="preserve">If using MRO, check maintenance parts. </w:t>
      </w:r>
    </w:p>
    <w:p w14:paraId="1604A510" w14:textId="77777777" w:rsidR="002D084E" w:rsidRPr="002F7F15" w:rsidRDefault="002D084E" w:rsidP="002D084E">
      <w:pPr>
        <w:pStyle w:val="ListParagraph"/>
        <w:numPr>
          <w:ilvl w:val="0"/>
          <w:numId w:val="26"/>
        </w:numPr>
        <w:rPr>
          <w:rFonts w:ascii="Helvetica" w:hAnsi="Helvetica" w:cs="Helvetica"/>
        </w:rPr>
      </w:pPr>
      <w:r w:rsidRPr="002F7F15">
        <w:rPr>
          <w:rFonts w:ascii="Helvetica" w:hAnsi="Helvetica" w:cs="Helvetica"/>
        </w:rPr>
        <w:t>If you are bringing in inactive items for historical formulas or orders, check a few of those too.</w:t>
      </w:r>
    </w:p>
    <w:p w14:paraId="4B3D11DB" w14:textId="77777777" w:rsidR="002D084E" w:rsidRPr="002F7F15" w:rsidRDefault="002D084E" w:rsidP="002D084E">
      <w:pPr>
        <w:rPr>
          <w:rFonts w:cs="Helvetica"/>
        </w:rPr>
      </w:pPr>
    </w:p>
    <w:p w14:paraId="00E2DD7F" w14:textId="77777777" w:rsidR="002D084E" w:rsidRDefault="002D084E" w:rsidP="002D084E">
      <w:pPr>
        <w:rPr>
          <w:rFonts w:eastAsiaTheme="minorHAnsi" w:cs="Helvetica"/>
          <w:szCs w:val="22"/>
        </w:rPr>
      </w:pPr>
      <w:r>
        <w:rPr>
          <w:rFonts w:cs="Helvetica"/>
        </w:rPr>
        <w:br w:type="page"/>
      </w:r>
    </w:p>
    <w:p w14:paraId="1A5809EF" w14:textId="3C5D9482" w:rsidR="002D084E" w:rsidRPr="002F7F15" w:rsidRDefault="002D084E" w:rsidP="002D084E">
      <w:pPr>
        <w:pStyle w:val="ListParagraph"/>
        <w:numPr>
          <w:ilvl w:val="0"/>
          <w:numId w:val="18"/>
        </w:numPr>
        <w:rPr>
          <w:rFonts w:ascii="Helvetica" w:hAnsi="Helvetica" w:cs="Helvetica"/>
        </w:rPr>
      </w:pPr>
      <w:r w:rsidRPr="002F7F15">
        <w:rPr>
          <w:rFonts w:ascii="Helvetica" w:hAnsi="Helvetica" w:cs="Helvetica"/>
        </w:rPr>
        <w:lastRenderedPageBreak/>
        <w:t xml:space="preserve">In DEACOM, go to </w:t>
      </w:r>
      <w:r w:rsidR="00674557">
        <w:rPr>
          <w:rFonts w:ascii="Helvetica" w:hAnsi="Helvetica" w:cs="Helvetica"/>
          <w:b/>
        </w:rPr>
        <w:t>Inventory  &gt; Item Master</w:t>
      </w:r>
      <w:r w:rsidRPr="002F7F15">
        <w:rPr>
          <w:rFonts w:ascii="Helvetica" w:hAnsi="Helvetica" w:cs="Helvetica"/>
        </w:rPr>
        <w:t xml:space="preserve"> </w:t>
      </w:r>
    </w:p>
    <w:p w14:paraId="3E81E387" w14:textId="77777777" w:rsidR="002D084E" w:rsidRPr="002F7F15" w:rsidRDefault="002D084E" w:rsidP="002D084E">
      <w:pPr>
        <w:pStyle w:val="ListParagraph"/>
        <w:numPr>
          <w:ilvl w:val="0"/>
          <w:numId w:val="19"/>
        </w:numPr>
        <w:rPr>
          <w:rFonts w:ascii="Helvetica" w:hAnsi="Helvetica" w:cs="Helvetica"/>
        </w:rPr>
      </w:pPr>
      <w:r w:rsidRPr="002F7F15">
        <w:rPr>
          <w:rFonts w:ascii="Helvetica" w:hAnsi="Helvetica" w:cs="Helvetica"/>
          <w:b/>
        </w:rPr>
        <w:t>Report Type</w:t>
      </w:r>
      <w:r w:rsidRPr="002F7F15">
        <w:rPr>
          <w:rFonts w:ascii="Helvetica" w:hAnsi="Helvetica" w:cs="Helvetica"/>
        </w:rPr>
        <w:t>: Standard</w:t>
      </w:r>
    </w:p>
    <w:p w14:paraId="18027EE2" w14:textId="77777777" w:rsidR="002D084E" w:rsidRPr="002F7F15" w:rsidRDefault="002D084E" w:rsidP="002D084E">
      <w:pPr>
        <w:pStyle w:val="ListParagraph"/>
        <w:numPr>
          <w:ilvl w:val="1"/>
          <w:numId w:val="18"/>
        </w:numPr>
        <w:rPr>
          <w:rFonts w:ascii="Helvetica" w:hAnsi="Helvetica" w:cs="Helvetica"/>
        </w:rPr>
      </w:pPr>
      <w:r w:rsidRPr="002F7F15">
        <w:rPr>
          <w:rFonts w:ascii="Helvetica" w:hAnsi="Helvetica" w:cs="Helvetica"/>
          <w:b/>
        </w:rPr>
        <w:t>Display</w:t>
      </w:r>
      <w:r w:rsidRPr="002F7F15">
        <w:rPr>
          <w:rFonts w:ascii="Helvetica" w:hAnsi="Helvetica" w:cs="Helvetica"/>
        </w:rPr>
        <w:t>: All (shows both active and inactive)</w:t>
      </w:r>
    </w:p>
    <w:p w14:paraId="32CA752D" w14:textId="77777777" w:rsidR="002D084E" w:rsidRPr="002F7F15" w:rsidRDefault="002D084E" w:rsidP="002D084E">
      <w:pPr>
        <w:pStyle w:val="ListParagraph"/>
        <w:numPr>
          <w:ilvl w:val="1"/>
          <w:numId w:val="18"/>
        </w:numPr>
        <w:rPr>
          <w:rFonts w:ascii="Helvetica" w:hAnsi="Helvetica" w:cs="Helvetica"/>
        </w:rPr>
      </w:pPr>
      <w:r w:rsidRPr="002F7F15">
        <w:rPr>
          <w:rFonts w:ascii="Helvetica" w:hAnsi="Helvetica" w:cs="Helvetica"/>
        </w:rPr>
        <w:t xml:space="preserve">Click on </w:t>
      </w:r>
      <w:r w:rsidRPr="002F7F15">
        <w:rPr>
          <w:rFonts w:ascii="Helvetica" w:hAnsi="Helvetica" w:cs="Helvetica"/>
          <w:b/>
        </w:rPr>
        <w:t>View</w:t>
      </w:r>
    </w:p>
    <w:p w14:paraId="1BFE075B" w14:textId="77777777" w:rsidR="002D084E" w:rsidRPr="002F7F15" w:rsidRDefault="002D084E" w:rsidP="002D084E">
      <w:pPr>
        <w:pStyle w:val="ListParagraph"/>
        <w:ind w:left="1800"/>
        <w:rPr>
          <w:rFonts w:ascii="Helvetica" w:hAnsi="Helvetica" w:cs="Helvetica"/>
        </w:rPr>
      </w:pPr>
      <w:r>
        <w:rPr>
          <w:noProof/>
        </w:rPr>
        <w:drawing>
          <wp:inline distT="0" distB="0" distL="0" distR="0" wp14:anchorId="4BE73438" wp14:editId="7FCB2554">
            <wp:extent cx="2258568" cy="397764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8568" cy="3977640"/>
                    </a:xfrm>
                    <a:prstGeom prst="rect">
                      <a:avLst/>
                    </a:prstGeom>
                  </pic:spPr>
                </pic:pic>
              </a:graphicData>
            </a:graphic>
          </wp:inline>
        </w:drawing>
      </w:r>
    </w:p>
    <w:p w14:paraId="7B6CF6E3" w14:textId="77777777" w:rsidR="002D084E" w:rsidRPr="002F7F15" w:rsidRDefault="002D084E" w:rsidP="002D084E">
      <w:pPr>
        <w:pStyle w:val="ListParagraph"/>
        <w:numPr>
          <w:ilvl w:val="0"/>
          <w:numId w:val="18"/>
        </w:numPr>
        <w:rPr>
          <w:rFonts w:ascii="Helvetica" w:hAnsi="Helvetica" w:cs="Helvetica"/>
        </w:rPr>
      </w:pPr>
      <w:r w:rsidRPr="002F7F15">
        <w:rPr>
          <w:rFonts w:ascii="Helvetica" w:hAnsi="Helvetica" w:cs="Helvetica"/>
        </w:rPr>
        <w:t xml:space="preserve">To see your legacy Part Number, add pr_retail to the grid </w:t>
      </w:r>
    </w:p>
    <w:p w14:paraId="1E485196" w14:textId="77777777" w:rsidR="002D084E" w:rsidRPr="002F7F15" w:rsidRDefault="002D084E" w:rsidP="002D084E">
      <w:pPr>
        <w:pStyle w:val="ListParagraph"/>
        <w:ind w:left="1800"/>
        <w:rPr>
          <w:rFonts w:ascii="Helvetica" w:hAnsi="Helvetica" w:cs="Helvetica"/>
        </w:rPr>
      </w:pPr>
      <w:r>
        <w:rPr>
          <w:noProof/>
        </w:rPr>
        <w:drawing>
          <wp:inline distT="0" distB="0" distL="0" distR="0" wp14:anchorId="2F63F151" wp14:editId="282D7630">
            <wp:extent cx="4133088" cy="162763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3088" cy="1627632"/>
                    </a:xfrm>
                    <a:prstGeom prst="rect">
                      <a:avLst/>
                    </a:prstGeom>
                  </pic:spPr>
                </pic:pic>
              </a:graphicData>
            </a:graphic>
          </wp:inline>
        </w:drawing>
      </w:r>
    </w:p>
    <w:p w14:paraId="576EA95A" w14:textId="77777777" w:rsidR="002D084E" w:rsidRPr="002F7F15" w:rsidRDefault="002D084E" w:rsidP="002D084E">
      <w:pPr>
        <w:pStyle w:val="ListParagraph"/>
        <w:numPr>
          <w:ilvl w:val="0"/>
          <w:numId w:val="18"/>
        </w:numPr>
        <w:rPr>
          <w:rFonts w:ascii="Helvetica" w:hAnsi="Helvetica" w:cs="Helvetica"/>
        </w:rPr>
      </w:pPr>
      <w:r w:rsidRPr="002F7F15">
        <w:rPr>
          <w:rFonts w:ascii="Helvetica" w:hAnsi="Helvetica" w:cs="Helvetica"/>
        </w:rPr>
        <w:t>Compare to items from legacy system</w:t>
      </w:r>
    </w:p>
    <w:p w14:paraId="4FECBC99" w14:textId="35D2195B" w:rsidR="002D084E" w:rsidRPr="002F7F15" w:rsidRDefault="002D084E" w:rsidP="002D084E">
      <w:pPr>
        <w:ind w:left="1440"/>
        <w:rPr>
          <w:rFonts w:cs="Helvetica"/>
        </w:rPr>
      </w:pPr>
    </w:p>
    <w:p w14:paraId="480C2960" w14:textId="77777777" w:rsidR="002D084E" w:rsidRPr="002F7F15" w:rsidRDefault="002D084E" w:rsidP="002D084E">
      <w:pPr>
        <w:ind w:left="1440"/>
        <w:rPr>
          <w:rFonts w:cs="Helvetica"/>
          <w:b/>
        </w:rPr>
      </w:pPr>
      <w:r w:rsidRPr="002F7F15">
        <w:rPr>
          <w:rFonts w:cs="Helvetica"/>
          <w:b/>
        </w:rPr>
        <w:t>General 2 tab</w:t>
      </w:r>
    </w:p>
    <w:p w14:paraId="1597A432" w14:textId="77777777" w:rsidR="005A0EF6" w:rsidRPr="005A0EF6" w:rsidRDefault="00674557" w:rsidP="005A0EF6">
      <w:pPr>
        <w:ind w:left="1440"/>
        <w:rPr>
          <w:rFonts w:cs="Helvetica"/>
        </w:rPr>
      </w:pPr>
      <w:sdt>
        <w:sdtPr>
          <w:rPr>
            <w:rFonts w:cs="Helvetica"/>
          </w:rPr>
          <w:id w:val="2022975354"/>
          <w14:checkbox>
            <w14:checked w14:val="0"/>
            <w14:checkedState w14:val="2612" w14:font="MS Gothic"/>
            <w14:uncheckedState w14:val="2610" w14:font="MS Gothic"/>
          </w14:checkbox>
        </w:sdtPr>
        <w:sdtEndPr/>
        <w:sdtContent>
          <w:r w:rsidR="002D084E" w:rsidRPr="002F7F15">
            <w:rPr>
              <w:rFonts w:ascii="Segoe UI Symbol" w:eastAsia="MS Gothic" w:hAnsi="Segoe UI Symbol" w:cs="Segoe UI Symbol"/>
            </w:rPr>
            <w:t>☐</w:t>
          </w:r>
        </w:sdtContent>
      </w:sdt>
      <w:r w:rsidR="002D084E" w:rsidRPr="002F7F15">
        <w:rPr>
          <w:rFonts w:cs="Helvetica"/>
        </w:rPr>
        <w:t xml:space="preserve">  Validate </w:t>
      </w:r>
      <w:r w:rsidR="005A0EF6" w:rsidRPr="005A0EF6">
        <w:rPr>
          <w:rFonts w:cs="Helvetica"/>
        </w:rPr>
        <w:t>Over Issue Qty % Limit</w:t>
      </w:r>
    </w:p>
    <w:p w14:paraId="7582C809" w14:textId="2B241329" w:rsidR="005A0EF6" w:rsidRPr="005A0EF6" w:rsidRDefault="00674557" w:rsidP="005A0EF6">
      <w:pPr>
        <w:ind w:left="1440"/>
        <w:rPr>
          <w:rFonts w:cs="Helvetica"/>
        </w:rPr>
      </w:pPr>
      <w:sdt>
        <w:sdtPr>
          <w:rPr>
            <w:rFonts w:cs="Helvetica"/>
          </w:rPr>
          <w:id w:val="99531467"/>
          <w14:checkbox>
            <w14:checked w14:val="0"/>
            <w14:checkedState w14:val="2612" w14:font="MS Gothic"/>
            <w14:uncheckedState w14:val="2610" w14:font="MS Gothic"/>
          </w14:checkbox>
        </w:sdtPr>
        <w:sdtEndPr/>
        <w:sdtContent>
          <w:r w:rsidR="005A0EF6" w:rsidRPr="002F7F15">
            <w:rPr>
              <w:rFonts w:ascii="Segoe UI Symbol" w:eastAsia="MS Gothic" w:hAnsi="Segoe UI Symbol" w:cs="Segoe UI Symbol"/>
            </w:rPr>
            <w:t>☐</w:t>
          </w:r>
        </w:sdtContent>
      </w:sdt>
      <w:r w:rsidR="005A0EF6" w:rsidRPr="002F7F15">
        <w:rPr>
          <w:rFonts w:cs="Helvetica"/>
        </w:rPr>
        <w:t xml:space="preserve">  Validate </w:t>
      </w:r>
      <w:r w:rsidR="005A0EF6" w:rsidRPr="005A0EF6">
        <w:rPr>
          <w:rFonts w:cs="Helvetica"/>
        </w:rPr>
        <w:t>Enforce Over Issue Qty % Limit</w:t>
      </w:r>
    </w:p>
    <w:p w14:paraId="3540F21D" w14:textId="7FE50C1E" w:rsidR="005A0EF6" w:rsidRPr="005A0EF6" w:rsidRDefault="00674557" w:rsidP="005A0EF6">
      <w:pPr>
        <w:ind w:left="1440"/>
        <w:rPr>
          <w:rFonts w:cs="Helvetica"/>
        </w:rPr>
      </w:pPr>
      <w:sdt>
        <w:sdtPr>
          <w:rPr>
            <w:rFonts w:cs="Helvetica"/>
          </w:rPr>
          <w:id w:val="1140842611"/>
          <w14:checkbox>
            <w14:checked w14:val="0"/>
            <w14:checkedState w14:val="2612" w14:font="MS Gothic"/>
            <w14:uncheckedState w14:val="2610" w14:font="MS Gothic"/>
          </w14:checkbox>
        </w:sdtPr>
        <w:sdtEndPr/>
        <w:sdtContent>
          <w:r w:rsidR="005A0EF6" w:rsidRPr="002F7F15">
            <w:rPr>
              <w:rFonts w:ascii="Segoe UI Symbol" w:eastAsia="MS Gothic" w:hAnsi="Segoe UI Symbol" w:cs="Segoe UI Symbol"/>
            </w:rPr>
            <w:t>☐</w:t>
          </w:r>
        </w:sdtContent>
      </w:sdt>
      <w:r w:rsidR="005A0EF6" w:rsidRPr="002F7F15">
        <w:rPr>
          <w:rFonts w:cs="Helvetica"/>
        </w:rPr>
        <w:t xml:space="preserve">  Validate </w:t>
      </w:r>
      <w:r w:rsidR="005A0EF6" w:rsidRPr="005A0EF6">
        <w:rPr>
          <w:rFonts w:cs="Helvetica"/>
        </w:rPr>
        <w:t>Under Issue Qty % Limit</w:t>
      </w:r>
    </w:p>
    <w:p w14:paraId="17950B4B" w14:textId="2AC2C219" w:rsidR="005A0EF6" w:rsidRPr="005A0EF6" w:rsidRDefault="00674557" w:rsidP="005A0EF6">
      <w:pPr>
        <w:ind w:left="1440"/>
        <w:rPr>
          <w:rFonts w:cs="Helvetica"/>
        </w:rPr>
      </w:pPr>
      <w:sdt>
        <w:sdtPr>
          <w:rPr>
            <w:rFonts w:cs="Helvetica"/>
          </w:rPr>
          <w:id w:val="572326689"/>
          <w14:checkbox>
            <w14:checked w14:val="0"/>
            <w14:checkedState w14:val="2612" w14:font="MS Gothic"/>
            <w14:uncheckedState w14:val="2610" w14:font="MS Gothic"/>
          </w14:checkbox>
        </w:sdtPr>
        <w:sdtEndPr/>
        <w:sdtContent>
          <w:r w:rsidR="005A0EF6" w:rsidRPr="002F7F15">
            <w:rPr>
              <w:rFonts w:ascii="Segoe UI Symbol" w:eastAsia="MS Gothic" w:hAnsi="Segoe UI Symbol" w:cs="Segoe UI Symbol"/>
            </w:rPr>
            <w:t>☐</w:t>
          </w:r>
        </w:sdtContent>
      </w:sdt>
      <w:r w:rsidR="005A0EF6" w:rsidRPr="002F7F15">
        <w:rPr>
          <w:rFonts w:cs="Helvetica"/>
        </w:rPr>
        <w:t xml:space="preserve">  Validate </w:t>
      </w:r>
      <w:r w:rsidR="005A0EF6" w:rsidRPr="005A0EF6">
        <w:rPr>
          <w:rFonts w:cs="Helvetica"/>
        </w:rPr>
        <w:t>Enforce Under Issue Qty% Limit</w:t>
      </w:r>
    </w:p>
    <w:p w14:paraId="4BDEFE08" w14:textId="70A88EF5" w:rsidR="005A0EF6" w:rsidRPr="005A0EF6" w:rsidRDefault="00674557" w:rsidP="005A0EF6">
      <w:pPr>
        <w:ind w:left="1440"/>
        <w:rPr>
          <w:rFonts w:cs="Helvetica"/>
        </w:rPr>
      </w:pPr>
      <w:sdt>
        <w:sdtPr>
          <w:rPr>
            <w:rFonts w:cs="Helvetica"/>
          </w:rPr>
          <w:id w:val="423229716"/>
          <w14:checkbox>
            <w14:checked w14:val="0"/>
            <w14:checkedState w14:val="2612" w14:font="MS Gothic"/>
            <w14:uncheckedState w14:val="2610" w14:font="MS Gothic"/>
          </w14:checkbox>
        </w:sdtPr>
        <w:sdtEndPr/>
        <w:sdtContent>
          <w:r w:rsidR="005A0EF6" w:rsidRPr="002F7F15">
            <w:rPr>
              <w:rFonts w:ascii="Segoe UI Symbol" w:eastAsia="MS Gothic" w:hAnsi="Segoe UI Symbol" w:cs="Segoe UI Symbol"/>
            </w:rPr>
            <w:t>☐</w:t>
          </w:r>
        </w:sdtContent>
      </w:sdt>
      <w:r w:rsidR="005A0EF6" w:rsidRPr="002F7F15">
        <w:rPr>
          <w:rFonts w:cs="Helvetica"/>
        </w:rPr>
        <w:t xml:space="preserve">  Validate </w:t>
      </w:r>
      <w:r w:rsidR="005A0EF6" w:rsidRPr="005A0EF6">
        <w:rPr>
          <w:rFonts w:cs="Helvetica"/>
        </w:rPr>
        <w:t>PO Recv Qty% Limit</w:t>
      </w:r>
    </w:p>
    <w:p w14:paraId="159C2204" w14:textId="00277DD4" w:rsidR="002D084E" w:rsidRPr="002F7F15" w:rsidRDefault="00674557" w:rsidP="005A0EF6">
      <w:pPr>
        <w:ind w:left="1440"/>
        <w:rPr>
          <w:rFonts w:cs="Helvetica"/>
        </w:rPr>
      </w:pPr>
      <w:sdt>
        <w:sdtPr>
          <w:rPr>
            <w:rFonts w:cs="Helvetica"/>
          </w:rPr>
          <w:id w:val="453142487"/>
          <w14:checkbox>
            <w14:checked w14:val="0"/>
            <w14:checkedState w14:val="2612" w14:font="MS Gothic"/>
            <w14:uncheckedState w14:val="2610" w14:font="MS Gothic"/>
          </w14:checkbox>
        </w:sdtPr>
        <w:sdtEndPr/>
        <w:sdtContent>
          <w:r w:rsidR="005A0EF6" w:rsidRPr="002F7F15">
            <w:rPr>
              <w:rFonts w:ascii="Segoe UI Symbol" w:eastAsia="MS Gothic" w:hAnsi="Segoe UI Symbol" w:cs="Segoe UI Symbol"/>
            </w:rPr>
            <w:t>☐</w:t>
          </w:r>
        </w:sdtContent>
      </w:sdt>
      <w:r w:rsidR="005A0EF6" w:rsidRPr="002F7F15">
        <w:rPr>
          <w:rFonts w:cs="Helvetica"/>
        </w:rPr>
        <w:t xml:space="preserve">  Validate </w:t>
      </w:r>
      <w:r w:rsidR="005A0EF6" w:rsidRPr="005A0EF6">
        <w:rPr>
          <w:rFonts w:cs="Helvetica"/>
        </w:rPr>
        <w:t>Enforce PO Overage Limit</w:t>
      </w:r>
    </w:p>
    <w:p w14:paraId="21D1BAA3" w14:textId="77777777" w:rsidR="002D084E" w:rsidRPr="002F7F15" w:rsidRDefault="002D084E" w:rsidP="002D084E">
      <w:pPr>
        <w:ind w:left="1440"/>
        <w:rPr>
          <w:rFonts w:cs="Helvetica"/>
          <w:b/>
        </w:rPr>
      </w:pPr>
    </w:p>
    <w:p w14:paraId="05F1C820" w14:textId="77777777" w:rsidR="002D084E" w:rsidRPr="002F7F15" w:rsidRDefault="002D084E" w:rsidP="002D084E">
      <w:pPr>
        <w:ind w:left="1440"/>
        <w:rPr>
          <w:rFonts w:cs="Helvetica"/>
          <w:b/>
        </w:rPr>
      </w:pPr>
      <w:r w:rsidRPr="002F7F15">
        <w:rPr>
          <w:rFonts w:cs="Helvetica"/>
          <w:b/>
        </w:rPr>
        <w:lastRenderedPageBreak/>
        <w:t>MRP tab</w:t>
      </w:r>
    </w:p>
    <w:p w14:paraId="28BD0F13" w14:textId="77777777" w:rsidR="005A0EF6" w:rsidRPr="005A0EF6" w:rsidRDefault="00674557" w:rsidP="005A0EF6">
      <w:pPr>
        <w:ind w:left="1440"/>
        <w:rPr>
          <w:rFonts w:cs="Helvetica"/>
        </w:rPr>
      </w:pPr>
      <w:sdt>
        <w:sdtPr>
          <w:rPr>
            <w:rFonts w:cs="Helvetica"/>
          </w:rPr>
          <w:id w:val="-800609355"/>
          <w14:checkbox>
            <w14:checked w14:val="0"/>
            <w14:checkedState w14:val="2612" w14:font="MS Gothic"/>
            <w14:uncheckedState w14:val="2610" w14:font="MS Gothic"/>
          </w14:checkbox>
        </w:sdtPr>
        <w:sdtEndPr/>
        <w:sdtContent>
          <w:r w:rsidR="002D084E" w:rsidRPr="002F7F15">
            <w:rPr>
              <w:rFonts w:ascii="Segoe UI Symbol" w:eastAsia="MS Gothic" w:hAnsi="Segoe UI Symbol" w:cs="Segoe UI Symbol"/>
            </w:rPr>
            <w:t>☐</w:t>
          </w:r>
        </w:sdtContent>
      </w:sdt>
      <w:r w:rsidR="002D084E" w:rsidRPr="002F7F15">
        <w:rPr>
          <w:rFonts w:cs="Helvetica"/>
        </w:rPr>
        <w:t xml:space="preserve">  Validate </w:t>
      </w:r>
      <w:r w:rsidR="005A0EF6" w:rsidRPr="005A0EF6">
        <w:rPr>
          <w:rFonts w:cs="Helvetica"/>
        </w:rPr>
        <w:t>PO Quantity</w:t>
      </w:r>
    </w:p>
    <w:p w14:paraId="77F812B5" w14:textId="12E8EDFA" w:rsidR="005A0EF6" w:rsidRPr="005A0EF6" w:rsidRDefault="00674557" w:rsidP="005A0EF6">
      <w:pPr>
        <w:ind w:left="1440"/>
        <w:rPr>
          <w:rFonts w:cs="Helvetica"/>
        </w:rPr>
      </w:pPr>
      <w:sdt>
        <w:sdtPr>
          <w:rPr>
            <w:rFonts w:cs="Helvetica"/>
          </w:rPr>
          <w:id w:val="432951661"/>
          <w14:checkbox>
            <w14:checked w14:val="0"/>
            <w14:checkedState w14:val="2612" w14:font="MS Gothic"/>
            <w14:uncheckedState w14:val="2610" w14:font="MS Gothic"/>
          </w14:checkbox>
        </w:sdtPr>
        <w:sdtEndPr/>
        <w:sdtContent>
          <w:r w:rsidR="005A0EF6" w:rsidRPr="002F7F15">
            <w:rPr>
              <w:rFonts w:ascii="Segoe UI Symbol" w:eastAsia="MS Gothic" w:hAnsi="Segoe UI Symbol" w:cs="Segoe UI Symbol"/>
            </w:rPr>
            <w:t>☐</w:t>
          </w:r>
        </w:sdtContent>
      </w:sdt>
      <w:r w:rsidR="005A0EF6" w:rsidRPr="002F7F15">
        <w:rPr>
          <w:rFonts w:cs="Helvetica"/>
        </w:rPr>
        <w:t xml:space="preserve">  Validate </w:t>
      </w:r>
      <w:r w:rsidR="005A0EF6" w:rsidRPr="005A0EF6">
        <w:rPr>
          <w:rFonts w:cs="Helvetica"/>
        </w:rPr>
        <w:t>Min Purchasable</w:t>
      </w:r>
    </w:p>
    <w:p w14:paraId="02F29C8C" w14:textId="57603AE7" w:rsidR="005A0EF6" w:rsidRPr="005A0EF6" w:rsidRDefault="00674557" w:rsidP="005A0EF6">
      <w:pPr>
        <w:ind w:left="1440"/>
        <w:rPr>
          <w:rFonts w:cs="Helvetica"/>
        </w:rPr>
      </w:pPr>
      <w:sdt>
        <w:sdtPr>
          <w:rPr>
            <w:rFonts w:cs="Helvetica"/>
          </w:rPr>
          <w:id w:val="435954103"/>
          <w14:checkbox>
            <w14:checked w14:val="0"/>
            <w14:checkedState w14:val="2612" w14:font="MS Gothic"/>
            <w14:uncheckedState w14:val="2610" w14:font="MS Gothic"/>
          </w14:checkbox>
        </w:sdtPr>
        <w:sdtEndPr/>
        <w:sdtContent>
          <w:r w:rsidR="005A0EF6" w:rsidRPr="002F7F15">
            <w:rPr>
              <w:rFonts w:ascii="Segoe UI Symbol" w:eastAsia="MS Gothic" w:hAnsi="Segoe UI Symbol" w:cs="Segoe UI Symbol"/>
            </w:rPr>
            <w:t>☐</w:t>
          </w:r>
        </w:sdtContent>
      </w:sdt>
      <w:r w:rsidR="005A0EF6" w:rsidRPr="002F7F15">
        <w:rPr>
          <w:rFonts w:cs="Helvetica"/>
        </w:rPr>
        <w:t xml:space="preserve">  Validate </w:t>
      </w:r>
      <w:r w:rsidR="005A0EF6" w:rsidRPr="005A0EF6">
        <w:rPr>
          <w:rFonts w:cs="Helvetica"/>
        </w:rPr>
        <w:t>Incremental PO Qty</w:t>
      </w:r>
    </w:p>
    <w:p w14:paraId="27971CFD" w14:textId="4C4143F3" w:rsidR="002D084E" w:rsidRPr="002F7F15" w:rsidRDefault="00674557" w:rsidP="005A0EF6">
      <w:pPr>
        <w:ind w:left="1440"/>
        <w:rPr>
          <w:rFonts w:cs="Helvetica"/>
        </w:rPr>
      </w:pPr>
      <w:sdt>
        <w:sdtPr>
          <w:rPr>
            <w:rFonts w:cs="Helvetica"/>
          </w:rPr>
          <w:id w:val="1132521318"/>
          <w14:checkbox>
            <w14:checked w14:val="0"/>
            <w14:checkedState w14:val="2612" w14:font="MS Gothic"/>
            <w14:uncheckedState w14:val="2610" w14:font="MS Gothic"/>
          </w14:checkbox>
        </w:sdtPr>
        <w:sdtEndPr/>
        <w:sdtContent>
          <w:r w:rsidR="005A0EF6" w:rsidRPr="002F7F15">
            <w:rPr>
              <w:rFonts w:ascii="Segoe UI Symbol" w:eastAsia="MS Gothic" w:hAnsi="Segoe UI Symbol" w:cs="Segoe UI Symbol"/>
            </w:rPr>
            <w:t>☐</w:t>
          </w:r>
        </w:sdtContent>
      </w:sdt>
      <w:r w:rsidR="005A0EF6" w:rsidRPr="002F7F15">
        <w:rPr>
          <w:rFonts w:cs="Helvetica"/>
        </w:rPr>
        <w:t xml:space="preserve">  Validate </w:t>
      </w:r>
      <w:r w:rsidR="005A0EF6" w:rsidRPr="005A0EF6">
        <w:rPr>
          <w:rFonts w:cs="Helvetica"/>
        </w:rPr>
        <w:t>Lead Time</w:t>
      </w:r>
    </w:p>
    <w:p w14:paraId="6B3FD393" w14:textId="77777777" w:rsidR="002D084E" w:rsidRPr="002F7F15" w:rsidRDefault="002D084E" w:rsidP="002D084E">
      <w:pPr>
        <w:ind w:left="1440"/>
        <w:rPr>
          <w:rFonts w:cs="Helvetica"/>
          <w:b/>
        </w:rPr>
      </w:pPr>
    </w:p>
    <w:p w14:paraId="0AA49B0D" w14:textId="77777777" w:rsidR="002D084E" w:rsidRPr="002F7F15" w:rsidRDefault="002D084E" w:rsidP="002D084E">
      <w:pPr>
        <w:ind w:left="1440"/>
        <w:rPr>
          <w:rFonts w:cs="Helvetica"/>
          <w:b/>
        </w:rPr>
      </w:pPr>
      <w:r w:rsidRPr="002F7F15">
        <w:rPr>
          <w:rFonts w:cs="Helvetica"/>
          <w:b/>
        </w:rPr>
        <w:t>Properties tab</w:t>
      </w:r>
    </w:p>
    <w:p w14:paraId="67DD03E2" w14:textId="77777777" w:rsidR="002D084E" w:rsidRPr="002F7F15" w:rsidRDefault="00674557" w:rsidP="002D084E">
      <w:pPr>
        <w:ind w:left="1440"/>
        <w:rPr>
          <w:rFonts w:cs="Helvetica"/>
        </w:rPr>
      </w:pPr>
      <w:sdt>
        <w:sdtPr>
          <w:rPr>
            <w:rFonts w:cs="Helvetica"/>
          </w:rPr>
          <w:id w:val="-1822416470"/>
          <w14:checkbox>
            <w14:checked w14:val="0"/>
            <w14:checkedState w14:val="2612" w14:font="MS Gothic"/>
            <w14:uncheckedState w14:val="2610" w14:font="MS Gothic"/>
          </w14:checkbox>
        </w:sdtPr>
        <w:sdtEndPr/>
        <w:sdtContent>
          <w:r w:rsidR="002D084E" w:rsidRPr="002F7F15">
            <w:rPr>
              <w:rFonts w:ascii="Segoe UI Symbol" w:eastAsia="MS Gothic" w:hAnsi="Segoe UI Symbol" w:cs="Segoe UI Symbol"/>
            </w:rPr>
            <w:t>☐</w:t>
          </w:r>
        </w:sdtContent>
      </w:sdt>
      <w:r w:rsidR="002D084E" w:rsidRPr="002F7F15">
        <w:rPr>
          <w:rFonts w:cs="Helvetica"/>
        </w:rPr>
        <w:t xml:space="preserve">  Validate Properties</w:t>
      </w:r>
    </w:p>
    <w:p w14:paraId="24EADDDA" w14:textId="77777777" w:rsidR="002D084E" w:rsidRDefault="002D084E" w:rsidP="002D084E">
      <w:pPr>
        <w:ind w:left="1440"/>
        <w:rPr>
          <w:rFonts w:cs="Helvetica"/>
          <w:b/>
        </w:rPr>
      </w:pPr>
    </w:p>
    <w:p w14:paraId="6D64E6A8" w14:textId="77777777" w:rsidR="002D084E" w:rsidRPr="002F7F15" w:rsidRDefault="002D084E" w:rsidP="002D084E">
      <w:pPr>
        <w:ind w:left="1440"/>
        <w:rPr>
          <w:rFonts w:cs="Helvetica"/>
          <w:b/>
        </w:rPr>
      </w:pPr>
      <w:r>
        <w:rPr>
          <w:rFonts w:cs="Helvetica"/>
          <w:b/>
        </w:rPr>
        <w:t>Units</w:t>
      </w:r>
      <w:r w:rsidRPr="002F7F15">
        <w:rPr>
          <w:rFonts w:cs="Helvetica"/>
          <w:b/>
        </w:rPr>
        <w:t xml:space="preserve"> tab</w:t>
      </w:r>
    </w:p>
    <w:p w14:paraId="52F1A2E2" w14:textId="6F56CAE4" w:rsidR="002D084E" w:rsidRPr="002F7F15" w:rsidRDefault="00674557" w:rsidP="002D084E">
      <w:pPr>
        <w:ind w:left="1710" w:hanging="270"/>
        <w:rPr>
          <w:rFonts w:cs="Helvetica"/>
        </w:rPr>
      </w:pPr>
      <w:sdt>
        <w:sdtPr>
          <w:rPr>
            <w:rFonts w:cs="Helvetica"/>
          </w:rPr>
          <w:id w:val="1429074635"/>
          <w14:checkbox>
            <w14:checked w14:val="0"/>
            <w14:checkedState w14:val="2612" w14:font="MS Gothic"/>
            <w14:uncheckedState w14:val="2610" w14:font="MS Gothic"/>
          </w14:checkbox>
        </w:sdtPr>
        <w:sdtEndPr/>
        <w:sdtContent>
          <w:r w:rsidR="002D084E" w:rsidRPr="002F7F15">
            <w:rPr>
              <w:rFonts w:ascii="Segoe UI Symbol" w:eastAsia="MS Gothic" w:hAnsi="Segoe UI Symbol" w:cs="Segoe UI Symbol"/>
            </w:rPr>
            <w:t>☐</w:t>
          </w:r>
        </w:sdtContent>
      </w:sdt>
      <w:r w:rsidR="002D084E" w:rsidRPr="002F7F15">
        <w:rPr>
          <w:rFonts w:cs="Helvetica"/>
        </w:rPr>
        <w:t xml:space="preserve">  Validate </w:t>
      </w:r>
      <w:r w:rsidR="005A0EF6" w:rsidRPr="005A0EF6">
        <w:rPr>
          <w:rFonts w:cs="Helvetica"/>
        </w:rPr>
        <w:t xml:space="preserve">Purchase Unit </w:t>
      </w:r>
      <w:r w:rsidR="002D084E" w:rsidRPr="002F7F15">
        <w:rPr>
          <w:rFonts w:cs="Helvetica"/>
        </w:rPr>
        <w:t xml:space="preserve">(If you find widespread problems, notify your Project Manager and Data Specialist.) </w:t>
      </w:r>
    </w:p>
    <w:p w14:paraId="1B02940B" w14:textId="77777777" w:rsidR="002D084E" w:rsidRPr="002F7F15" w:rsidRDefault="002D084E" w:rsidP="002D084E">
      <w:pPr>
        <w:ind w:left="1440"/>
        <w:rPr>
          <w:rFonts w:cs="Helvetica"/>
        </w:rPr>
      </w:pPr>
    </w:p>
    <w:p w14:paraId="3DCADBA4" w14:textId="77777777" w:rsidR="002D084E" w:rsidRPr="002F7F15" w:rsidRDefault="002D084E" w:rsidP="002D084E">
      <w:pPr>
        <w:rPr>
          <w:rFonts w:cs="Helvetica"/>
        </w:rPr>
      </w:pPr>
    </w:p>
    <w:p w14:paraId="2A58E7D0" w14:textId="77777777" w:rsidR="002D084E" w:rsidRPr="002F7F15" w:rsidRDefault="002D084E" w:rsidP="002D084E">
      <w:pPr>
        <w:pStyle w:val="Heading2"/>
        <w:spacing w:after="240"/>
        <w:rPr>
          <w:rFonts w:cs="Helvetica"/>
        </w:rPr>
      </w:pPr>
      <w:bookmarkStart w:id="14" w:name="_Toc5266648"/>
      <w:r w:rsidRPr="002F7F15">
        <w:rPr>
          <w:rFonts w:cs="Helvetica"/>
        </w:rPr>
        <w:t>How</w:t>
      </w:r>
      <w:bookmarkEnd w:id="14"/>
    </w:p>
    <w:p w14:paraId="2FC1EA1C" w14:textId="3FD41140" w:rsidR="002D084E" w:rsidRPr="002F7F15" w:rsidRDefault="002D084E" w:rsidP="002D084E">
      <w:pPr>
        <w:rPr>
          <w:rFonts w:cs="Helvetica"/>
        </w:rPr>
      </w:pPr>
      <w:r w:rsidRPr="002F7F15">
        <w:rPr>
          <w:rFonts w:cs="Helvetica"/>
        </w:rPr>
        <w:t xml:space="preserve">The best way is to bring the item up in the legacy system and bring the item up in DEACOM. Carefully compare the data for each field. If you find information is missing or in the wrong field, contact the data specialist and they will determine why this is happening. Use the </w:t>
      </w:r>
      <w:r w:rsidR="005A0EF6">
        <w:rPr>
          <w:rFonts w:cs="Helvetica"/>
        </w:rPr>
        <w:t>spreadsheets</w:t>
      </w:r>
      <w:r w:rsidRPr="002F7F15">
        <w:rPr>
          <w:rFonts w:cs="Helvetica"/>
        </w:rPr>
        <w:t xml:space="preserve"> discussed previously to view many items at the same time. Filtering in Excel can be useful to quickly see items that are in the wrong category or inventory account.</w:t>
      </w:r>
    </w:p>
    <w:p w14:paraId="3D3EFBF4" w14:textId="77777777" w:rsidR="002D084E" w:rsidRPr="002F7F15" w:rsidRDefault="002D084E" w:rsidP="002D084E">
      <w:pPr>
        <w:rPr>
          <w:rFonts w:cs="Helvetica"/>
        </w:rPr>
      </w:pPr>
    </w:p>
    <w:p w14:paraId="345499EE" w14:textId="77777777" w:rsidR="002D084E" w:rsidRPr="002F7F15" w:rsidRDefault="002D084E" w:rsidP="002D084E">
      <w:pPr>
        <w:rPr>
          <w:rFonts w:cs="Helvetica"/>
        </w:rPr>
      </w:pPr>
    </w:p>
    <w:p w14:paraId="2CA21495" w14:textId="77777777" w:rsidR="002D084E" w:rsidRPr="002F7F15" w:rsidRDefault="002D084E" w:rsidP="002D084E">
      <w:pPr>
        <w:pStyle w:val="Heading2"/>
        <w:spacing w:after="240"/>
        <w:rPr>
          <w:rFonts w:cs="Helvetica"/>
        </w:rPr>
      </w:pPr>
      <w:bookmarkStart w:id="15" w:name="_Toc5266649"/>
      <w:r w:rsidRPr="002F7F15">
        <w:rPr>
          <w:rFonts w:cs="Helvetica"/>
        </w:rPr>
        <w:t>Roles &amp; Responsibilities</w:t>
      </w:r>
      <w:bookmarkEnd w:id="15"/>
    </w:p>
    <w:p w14:paraId="60FC58CA" w14:textId="77777777" w:rsidR="002D084E" w:rsidRPr="002F7F15" w:rsidRDefault="002D084E" w:rsidP="002D084E">
      <w:pPr>
        <w:rPr>
          <w:rFonts w:cs="Helvetica"/>
        </w:rPr>
      </w:pPr>
      <w:r w:rsidRPr="002F7F15">
        <w:rPr>
          <w:rFonts w:cs="Helvetica"/>
        </w:rPr>
        <w:t>Typically, Subject Matter Experts, Customer Service, Purchasing, Production and Accounting have the responsibility to validate their portion of the data. They use the data every day and can easily spot if key data is missing. The Accounting group would validate the account information while Production validates the MRP data (min, max, etc), and Purchasing validates PO ordering fields (PO Qty, Min. Purchasable, Incremental PO Qty, Lead times, etc.)</w:t>
      </w:r>
    </w:p>
    <w:p w14:paraId="4AA560CB" w14:textId="77777777" w:rsidR="005A0EF6" w:rsidRDefault="005A0EF6">
      <w:pPr>
        <w:rPr>
          <w:rFonts w:eastAsiaTheme="majorEastAsia" w:cs="Helvetica"/>
          <w:b/>
          <w:bCs/>
          <w:color w:val="345A8A" w:themeColor="accent1" w:themeShade="B5"/>
          <w:sz w:val="32"/>
          <w:szCs w:val="32"/>
        </w:rPr>
      </w:pPr>
      <w:r>
        <w:rPr>
          <w:rFonts w:cs="Helvetica"/>
        </w:rPr>
        <w:br w:type="page"/>
      </w:r>
    </w:p>
    <w:p w14:paraId="7BD40727" w14:textId="7A3E7F45" w:rsidR="00373D44" w:rsidRPr="00196B6B" w:rsidRDefault="00373D44" w:rsidP="00373D44">
      <w:pPr>
        <w:pStyle w:val="Heading1"/>
        <w:spacing w:after="240"/>
        <w:rPr>
          <w:rFonts w:cs="Helvetica"/>
        </w:rPr>
      </w:pPr>
      <w:r w:rsidRPr="00196B6B">
        <w:rPr>
          <w:rFonts w:cs="Helvetica"/>
        </w:rPr>
        <w:lastRenderedPageBreak/>
        <w:t>Purchase Orders</w:t>
      </w:r>
      <w:bookmarkEnd w:id="11"/>
      <w:r w:rsidRPr="00196B6B">
        <w:rPr>
          <w:rFonts w:cs="Helvetica"/>
        </w:rPr>
        <w:t xml:space="preserve"> </w:t>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p>
    <w:p w14:paraId="1023689E" w14:textId="7FA23CEE" w:rsidR="00373D44" w:rsidRPr="00196B6B" w:rsidRDefault="00373D44" w:rsidP="00373D44">
      <w:pPr>
        <w:pStyle w:val="Heading2"/>
        <w:spacing w:after="240"/>
        <w:rPr>
          <w:rFonts w:cs="Helvetica"/>
        </w:rPr>
      </w:pPr>
      <w:bookmarkStart w:id="16" w:name="_Toc5109536"/>
      <w:r w:rsidRPr="00196B6B">
        <w:rPr>
          <w:rFonts w:cs="Helvetica"/>
        </w:rPr>
        <w:t>Why</w:t>
      </w:r>
      <w:bookmarkEnd w:id="16"/>
    </w:p>
    <w:p w14:paraId="6D6C5C3D" w14:textId="24B67557" w:rsidR="005713B8" w:rsidRPr="00196B6B" w:rsidRDefault="005713B8" w:rsidP="005713B8">
      <w:pPr>
        <w:rPr>
          <w:rFonts w:cs="Helvetica"/>
        </w:rPr>
      </w:pPr>
      <w:r w:rsidRPr="00196B6B">
        <w:rPr>
          <w:rFonts w:cs="Helvetica"/>
        </w:rPr>
        <w:t xml:space="preserve">Purchase Orders define the items or services to be provided by a single Vendor, along with the appropriate Payment Terms, delivery dates, item descriptions, quantities, Ship Via Methods, and all other obligations and conditions. It is vital to the ensure open purchase orders have the correct </w:t>
      </w:r>
      <w:r w:rsidR="00002381" w:rsidRPr="00196B6B">
        <w:rPr>
          <w:rFonts w:cs="Helvetica"/>
        </w:rPr>
        <w:t>information,</w:t>
      </w:r>
      <w:r w:rsidRPr="00196B6B">
        <w:rPr>
          <w:rFonts w:cs="Helvetica"/>
        </w:rPr>
        <w:t xml:space="preserve"> so deliveries of material or services continue without delay.</w:t>
      </w:r>
      <w:r w:rsidR="00784446" w:rsidRPr="00196B6B">
        <w:rPr>
          <w:rFonts w:cs="Helvetica"/>
        </w:rPr>
        <w:t xml:space="preserve"> </w:t>
      </w:r>
      <w:r w:rsidRPr="00196B6B">
        <w:rPr>
          <w:rFonts w:cs="Helvetica"/>
        </w:rPr>
        <w:t>It is also important that historical purchase orders are validated to ensure reliable reporting.</w:t>
      </w:r>
      <w:r w:rsidR="00784446" w:rsidRPr="00196B6B">
        <w:rPr>
          <w:rFonts w:cs="Helvetica"/>
        </w:rPr>
        <w:t xml:space="preserve"> </w:t>
      </w:r>
    </w:p>
    <w:p w14:paraId="3416E56D" w14:textId="77777777" w:rsidR="005713B8" w:rsidRPr="00196B6B" w:rsidRDefault="005713B8" w:rsidP="005713B8">
      <w:pPr>
        <w:rPr>
          <w:rFonts w:cs="Helvetica"/>
        </w:rPr>
      </w:pPr>
    </w:p>
    <w:p w14:paraId="39713C35" w14:textId="77777777" w:rsidR="00373D44" w:rsidRPr="00196B6B" w:rsidRDefault="00373D44" w:rsidP="00373D44">
      <w:pPr>
        <w:rPr>
          <w:rFonts w:cs="Helvetica"/>
        </w:rPr>
      </w:pPr>
    </w:p>
    <w:p w14:paraId="481F89AE" w14:textId="294B2ED3" w:rsidR="00373D44" w:rsidRPr="00196B6B" w:rsidRDefault="00373D44" w:rsidP="00373D44">
      <w:pPr>
        <w:pStyle w:val="Heading2"/>
        <w:spacing w:after="240"/>
        <w:rPr>
          <w:rFonts w:cs="Helvetica"/>
        </w:rPr>
      </w:pPr>
      <w:bookmarkStart w:id="17" w:name="_Toc5109537"/>
      <w:r w:rsidRPr="00196B6B">
        <w:rPr>
          <w:rFonts w:cs="Helvetica"/>
        </w:rPr>
        <w:t>What to check</w:t>
      </w:r>
      <w:bookmarkEnd w:id="17"/>
    </w:p>
    <w:p w14:paraId="1DA09839" w14:textId="68AA02D6" w:rsidR="008C4170" w:rsidRPr="00196B6B" w:rsidRDefault="008C4170" w:rsidP="008C4170">
      <w:pPr>
        <w:rPr>
          <w:rFonts w:cs="Helvetica"/>
        </w:rPr>
      </w:pPr>
      <w:r w:rsidRPr="00196B6B">
        <w:rPr>
          <w:rFonts w:cs="Helvetica"/>
        </w:rPr>
        <w:t>The best place to start checking is the basic information.</w:t>
      </w:r>
      <w:r w:rsidR="00784446" w:rsidRPr="00196B6B">
        <w:rPr>
          <w:rFonts w:cs="Helvetica"/>
        </w:rPr>
        <w:t xml:space="preserve"> </w:t>
      </w:r>
      <w:r w:rsidRPr="00196B6B">
        <w:rPr>
          <w:rFonts w:cs="Helvetica"/>
        </w:rPr>
        <w:t>Confirm the legacy order number, the Vendor, AP and suspense accounts, Items, Terms, Ship via, Order Dates, Unit Price, and total order amount.</w:t>
      </w:r>
      <w:r w:rsidR="00784446" w:rsidRPr="00196B6B">
        <w:rPr>
          <w:rFonts w:cs="Helvetica"/>
        </w:rPr>
        <w:t xml:space="preserve"> </w:t>
      </w:r>
      <w:r w:rsidRPr="00196B6B">
        <w:rPr>
          <w:rFonts w:cs="Helvetica"/>
        </w:rPr>
        <w:t xml:space="preserve">Be sure to confirm 1099 information, search </w:t>
      </w:r>
      <w:r w:rsidR="00002381" w:rsidRPr="00196B6B">
        <w:rPr>
          <w:rFonts w:cs="Helvetica"/>
        </w:rPr>
        <w:t>fields</w:t>
      </w:r>
      <w:r w:rsidRPr="00196B6B">
        <w:rPr>
          <w:rFonts w:cs="Helvetica"/>
        </w:rPr>
        <w:t xml:space="preserve">, order notes and UDFs if </w:t>
      </w:r>
    </w:p>
    <w:p w14:paraId="5190BED8" w14:textId="76EA8295" w:rsidR="008C4170" w:rsidRPr="00196B6B" w:rsidRDefault="008C4170" w:rsidP="008C4170">
      <w:pPr>
        <w:rPr>
          <w:rFonts w:cs="Helvetica"/>
        </w:rPr>
      </w:pPr>
      <w:r w:rsidRPr="00196B6B">
        <w:rPr>
          <w:rFonts w:cs="Helvetica"/>
        </w:rPr>
        <w:t>applicable.</w:t>
      </w:r>
    </w:p>
    <w:p w14:paraId="38F645BA" w14:textId="77777777" w:rsidR="008C4170" w:rsidRPr="00196B6B" w:rsidRDefault="008C4170" w:rsidP="008C4170">
      <w:pPr>
        <w:rPr>
          <w:rFonts w:cs="Helvetica"/>
        </w:rPr>
      </w:pPr>
    </w:p>
    <w:p w14:paraId="6AF41630" w14:textId="77777777" w:rsidR="008C3F0E" w:rsidRPr="00196B6B" w:rsidRDefault="008C4170" w:rsidP="008C4170">
      <w:pPr>
        <w:rPr>
          <w:rFonts w:cs="Helvetica"/>
        </w:rPr>
      </w:pPr>
      <w:r w:rsidRPr="00196B6B">
        <w:rPr>
          <w:rFonts w:cs="Helvetica"/>
        </w:rPr>
        <w:t>Where to begin?</w:t>
      </w:r>
      <w:r w:rsidR="00784446" w:rsidRPr="00196B6B">
        <w:rPr>
          <w:rFonts w:cs="Helvetica"/>
        </w:rPr>
        <w:t xml:space="preserve"> </w:t>
      </w:r>
    </w:p>
    <w:p w14:paraId="0B136E1C" w14:textId="77777777" w:rsidR="008C3F0E" w:rsidRPr="00196B6B" w:rsidRDefault="008C3F0E" w:rsidP="008C3F0E">
      <w:pPr>
        <w:pStyle w:val="ListParagraph"/>
        <w:numPr>
          <w:ilvl w:val="0"/>
          <w:numId w:val="23"/>
        </w:numPr>
        <w:rPr>
          <w:rFonts w:ascii="Helvetica" w:hAnsi="Helvetica" w:cs="Helvetica"/>
        </w:rPr>
      </w:pPr>
      <w:r w:rsidRPr="00196B6B">
        <w:rPr>
          <w:rFonts w:ascii="Helvetica" w:hAnsi="Helvetica" w:cs="Helvetica"/>
        </w:rPr>
        <w:t xml:space="preserve">Compare open order report from legacy system to open order report from DEACOM. It is important to validate early as open orders will change after load files are prepared. </w:t>
      </w:r>
    </w:p>
    <w:p w14:paraId="0373EED5" w14:textId="77777777" w:rsidR="008C3F0E" w:rsidRPr="00196B6B" w:rsidRDefault="008C3F0E" w:rsidP="008C3F0E">
      <w:pPr>
        <w:pStyle w:val="ListParagraph"/>
        <w:numPr>
          <w:ilvl w:val="0"/>
          <w:numId w:val="23"/>
        </w:numPr>
        <w:rPr>
          <w:rFonts w:ascii="Helvetica" w:hAnsi="Helvetica" w:cs="Helvetica"/>
        </w:rPr>
      </w:pPr>
      <w:r w:rsidRPr="00196B6B">
        <w:rPr>
          <w:rFonts w:ascii="Helvetica" w:hAnsi="Helvetica" w:cs="Helvetica"/>
        </w:rPr>
        <w:t xml:space="preserve">Compare historical orders/invoices report from legacy system to historical orders/invoices report from DEACOM. </w:t>
      </w:r>
    </w:p>
    <w:p w14:paraId="119E1FDF" w14:textId="77777777" w:rsidR="008C3F0E" w:rsidRPr="00196B6B" w:rsidRDefault="008C3F0E" w:rsidP="008C3F0E">
      <w:pPr>
        <w:pStyle w:val="ListParagraph"/>
        <w:numPr>
          <w:ilvl w:val="0"/>
          <w:numId w:val="23"/>
        </w:numPr>
        <w:rPr>
          <w:rFonts w:ascii="Helvetica" w:hAnsi="Helvetica" w:cs="Helvetica"/>
        </w:rPr>
      </w:pPr>
      <w:r w:rsidRPr="00196B6B">
        <w:rPr>
          <w:rFonts w:ascii="Helvetica" w:hAnsi="Helvetica" w:cs="Helvetica"/>
        </w:rPr>
        <w:t>Working from a static test copy of your legacy system is the best as the data is not changing.</w:t>
      </w:r>
    </w:p>
    <w:p w14:paraId="7A397437" w14:textId="77777777" w:rsidR="008C3F0E" w:rsidRPr="00196B6B" w:rsidRDefault="008C3F0E" w:rsidP="008C3F0E">
      <w:pPr>
        <w:rPr>
          <w:rFonts w:cs="Helvetica"/>
        </w:rPr>
      </w:pPr>
    </w:p>
    <w:p w14:paraId="092C69C1" w14:textId="459BB897" w:rsidR="008C3F0E" w:rsidRPr="00196B6B" w:rsidRDefault="008C3F0E" w:rsidP="008C3F0E">
      <w:pPr>
        <w:autoSpaceDE w:val="0"/>
        <w:autoSpaceDN w:val="0"/>
        <w:adjustRightInd w:val="0"/>
        <w:ind w:left="360"/>
        <w:rPr>
          <w:rFonts w:cs="Helvetica"/>
        </w:rPr>
      </w:pPr>
      <w:r w:rsidRPr="00196B6B">
        <w:rPr>
          <w:rFonts w:cs="Helvetica"/>
        </w:rPr>
        <w:t>You can search by your legacy system PO Number, Invoice Number or AP Reference number by entering that number into the “Text 2” field in Purchase Order Management.</w:t>
      </w:r>
    </w:p>
    <w:p w14:paraId="4450238D" w14:textId="020541D7" w:rsidR="008C4170" w:rsidRPr="00196B6B" w:rsidRDefault="008C4170" w:rsidP="008C4170">
      <w:pPr>
        <w:rPr>
          <w:rFonts w:cs="Helvetica"/>
        </w:rPr>
      </w:pPr>
    </w:p>
    <w:p w14:paraId="1EBB8570" w14:textId="0414FA66" w:rsidR="008C3F0E" w:rsidRPr="00196B6B" w:rsidRDefault="00196B6B" w:rsidP="008C3F0E">
      <w:pPr>
        <w:ind w:left="720"/>
        <w:rPr>
          <w:rFonts w:cs="Helvetica"/>
        </w:rPr>
      </w:pPr>
      <w:r w:rsidRPr="00196B6B">
        <w:rPr>
          <w:rFonts w:cs="Helvetica"/>
          <w:noProof/>
        </w:rPr>
        <mc:AlternateContent>
          <mc:Choice Requires="wps">
            <w:drawing>
              <wp:anchor distT="0" distB="0" distL="114300" distR="114300" simplePos="0" relativeHeight="251709440" behindDoc="0" locked="0" layoutInCell="1" allowOverlap="1" wp14:anchorId="33D6D14E" wp14:editId="2E1FA079">
                <wp:simplePos x="0" y="0"/>
                <wp:positionH relativeFrom="column">
                  <wp:posOffset>2165350</wp:posOffset>
                </wp:positionH>
                <wp:positionV relativeFrom="paragraph">
                  <wp:posOffset>2153920</wp:posOffset>
                </wp:positionV>
                <wp:extent cx="1600200" cy="165100"/>
                <wp:effectExtent l="76200" t="38100" r="57150" b="101600"/>
                <wp:wrapNone/>
                <wp:docPr id="17" name="Rectangle: Rounded Corners 17"/>
                <wp:cNvGraphicFramePr/>
                <a:graphic xmlns:a="http://schemas.openxmlformats.org/drawingml/2006/main">
                  <a:graphicData uri="http://schemas.microsoft.com/office/word/2010/wordprocessingShape">
                    <wps:wsp>
                      <wps:cNvSpPr/>
                      <wps:spPr>
                        <a:xfrm>
                          <a:off x="0" y="0"/>
                          <a:ext cx="1600200" cy="165100"/>
                        </a:xfrm>
                        <a:prstGeom prst="round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FB8C9" id="Rectangle: Rounded Corners 17" o:spid="_x0000_s1026" style="position:absolute;margin-left:170.5pt;margin-top:169.6pt;width:126pt;height: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" filled="f" strokecolor="#c00000" strokeweight="2.25pt">
                <v:shadow on="t" color="black" opacity="22937f" origin=",.5" offset="0,.63889mm"/>
              </v:roundrect>
            </w:pict>
          </mc:Fallback>
        </mc:AlternateContent>
      </w:r>
      <w:r w:rsidR="008C3F0E" w:rsidRPr="00196B6B">
        <w:rPr>
          <w:rFonts w:cs="Helvetica"/>
          <w:noProof/>
        </w:rPr>
        <w:drawing>
          <wp:inline distT="0" distB="0" distL="0" distR="0" wp14:anchorId="1EAB1E1E" wp14:editId="53503EFC">
            <wp:extent cx="3493008" cy="3291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3008" cy="3291840"/>
                    </a:xfrm>
                    <a:prstGeom prst="rect">
                      <a:avLst/>
                    </a:prstGeom>
                  </pic:spPr>
                </pic:pic>
              </a:graphicData>
            </a:graphic>
          </wp:inline>
        </w:drawing>
      </w:r>
    </w:p>
    <w:p w14:paraId="709EC5BC" w14:textId="02D03509" w:rsidR="00196B6B" w:rsidRPr="00196B6B" w:rsidRDefault="00196B6B" w:rsidP="00196B6B">
      <w:pPr>
        <w:spacing w:line="276" w:lineRule="auto"/>
        <w:ind w:left="720"/>
        <w:rPr>
          <w:rFonts w:cs="Helvetica"/>
          <w:b/>
        </w:rPr>
      </w:pPr>
      <w:r w:rsidRPr="00196B6B">
        <w:rPr>
          <w:rFonts w:cs="Helvetica"/>
          <w:b/>
        </w:rPr>
        <w:lastRenderedPageBreak/>
        <w:t xml:space="preserve">Validation of PO - Status: Not Received </w:t>
      </w:r>
    </w:p>
    <w:p w14:paraId="1614A992" w14:textId="212AAD1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 xml:space="preserve">In DEACOM, go to </w:t>
      </w:r>
      <w:r w:rsidR="00674557">
        <w:rPr>
          <w:rFonts w:ascii="Helvetica" w:hAnsi="Helvetica" w:cs="Helvetica"/>
          <w:b/>
        </w:rPr>
        <w:t>Purchasing &gt; Order Reporting</w:t>
      </w:r>
    </w:p>
    <w:p w14:paraId="31BA0BA6" w14:textId="77777777" w:rsidR="00196B6B" w:rsidRPr="00196B6B" w:rsidRDefault="00196B6B" w:rsidP="00CD152D">
      <w:pPr>
        <w:pStyle w:val="ListParagraph"/>
        <w:numPr>
          <w:ilvl w:val="0"/>
          <w:numId w:val="19"/>
        </w:numPr>
        <w:ind w:left="2160"/>
        <w:rPr>
          <w:rFonts w:ascii="Helvetica" w:hAnsi="Helvetica" w:cs="Helvetica"/>
        </w:rPr>
      </w:pPr>
      <w:r w:rsidRPr="00196B6B">
        <w:rPr>
          <w:rFonts w:ascii="Helvetica" w:hAnsi="Helvetica" w:cs="Helvetica"/>
          <w:b/>
        </w:rPr>
        <w:t>Report Type</w:t>
      </w:r>
      <w:r w:rsidRPr="00196B6B">
        <w:rPr>
          <w:rFonts w:ascii="Helvetica" w:hAnsi="Helvetica" w:cs="Helvetica"/>
        </w:rPr>
        <w:t>: Order Summary</w:t>
      </w:r>
    </w:p>
    <w:p w14:paraId="495DAF54" w14:textId="77777777" w:rsidR="00196B6B" w:rsidRPr="00CD152D" w:rsidRDefault="00196B6B" w:rsidP="00CD152D">
      <w:pPr>
        <w:pStyle w:val="ListParagraph"/>
        <w:numPr>
          <w:ilvl w:val="0"/>
          <w:numId w:val="19"/>
        </w:numPr>
        <w:ind w:left="2160"/>
        <w:rPr>
          <w:rFonts w:ascii="Helvetica" w:hAnsi="Helvetica" w:cs="Helvetica"/>
          <w:b/>
        </w:rPr>
      </w:pPr>
      <w:r w:rsidRPr="00196B6B">
        <w:rPr>
          <w:rFonts w:ascii="Helvetica" w:hAnsi="Helvetica" w:cs="Helvetica"/>
          <w:b/>
        </w:rPr>
        <w:t>Status</w:t>
      </w:r>
      <w:r w:rsidRPr="00CD152D">
        <w:rPr>
          <w:rFonts w:ascii="Helvetica" w:hAnsi="Helvetica" w:cs="Helvetica"/>
          <w:b/>
        </w:rPr>
        <w:t xml:space="preserve">: </w:t>
      </w:r>
      <w:r w:rsidRPr="00CD152D">
        <w:rPr>
          <w:rFonts w:ascii="Helvetica" w:hAnsi="Helvetica" w:cs="Helvetica"/>
        </w:rPr>
        <w:t>Not Received</w:t>
      </w:r>
    </w:p>
    <w:p w14:paraId="2A1C030E" w14:textId="7C5E8D4A" w:rsidR="00196B6B" w:rsidRPr="00CD152D" w:rsidRDefault="00196B6B" w:rsidP="00CD152D">
      <w:pPr>
        <w:pStyle w:val="ListParagraph"/>
        <w:numPr>
          <w:ilvl w:val="0"/>
          <w:numId w:val="19"/>
        </w:numPr>
        <w:ind w:left="2160"/>
        <w:rPr>
          <w:rFonts w:ascii="Helvetica" w:hAnsi="Helvetica" w:cs="Helvetica"/>
          <w:b/>
        </w:rPr>
      </w:pPr>
      <w:r w:rsidRPr="00CD152D">
        <w:rPr>
          <w:rFonts w:ascii="Helvetica" w:hAnsi="Helvetica" w:cs="Helvetica"/>
        </w:rPr>
        <w:t>Click on</w:t>
      </w:r>
      <w:r w:rsidRPr="00CD152D">
        <w:rPr>
          <w:rFonts w:ascii="Helvetica" w:hAnsi="Helvetica" w:cs="Helvetica"/>
          <w:b/>
        </w:rPr>
        <w:t xml:space="preserve"> </w:t>
      </w:r>
      <w:r w:rsidRPr="00196B6B">
        <w:rPr>
          <w:rFonts w:ascii="Helvetica" w:hAnsi="Helvetica" w:cs="Helvetica"/>
          <w:b/>
        </w:rPr>
        <w:t>View</w:t>
      </w:r>
    </w:p>
    <w:p w14:paraId="525F5A91" w14:textId="36961D14" w:rsidR="00940683" w:rsidRPr="00196B6B" w:rsidRDefault="00940683" w:rsidP="00940683">
      <w:pPr>
        <w:pStyle w:val="ListParagraph"/>
        <w:ind w:left="2520"/>
        <w:rPr>
          <w:rFonts w:ascii="Helvetica" w:hAnsi="Helvetica" w:cs="Helvetica"/>
        </w:rPr>
      </w:pPr>
      <w:r>
        <w:rPr>
          <w:noProof/>
        </w:rPr>
        <w:drawing>
          <wp:inline distT="0" distB="0" distL="0" distR="0" wp14:anchorId="37E64D0D" wp14:editId="75FA7952">
            <wp:extent cx="4370832" cy="413308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0832" cy="4133088"/>
                    </a:xfrm>
                    <a:prstGeom prst="rect">
                      <a:avLst/>
                    </a:prstGeom>
                  </pic:spPr>
                </pic:pic>
              </a:graphicData>
            </a:graphic>
          </wp:inline>
        </w:drawing>
      </w:r>
    </w:p>
    <w:p w14:paraId="0FAE0C40" w14:textId="250D29CA" w:rsid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 xml:space="preserve">To see your legacy Purchase Order number, add tp_ref2 to the grid </w:t>
      </w:r>
    </w:p>
    <w:p w14:paraId="0508EC8C" w14:textId="44E9D647" w:rsidR="00940683" w:rsidRPr="00196B6B" w:rsidRDefault="00940683" w:rsidP="00940683">
      <w:pPr>
        <w:pStyle w:val="ListParagraph"/>
        <w:ind w:left="2520"/>
        <w:rPr>
          <w:rFonts w:ascii="Helvetica" w:hAnsi="Helvetica" w:cs="Helvetica"/>
        </w:rPr>
      </w:pPr>
      <w:r>
        <w:rPr>
          <w:noProof/>
        </w:rPr>
        <w:drawing>
          <wp:inline distT="0" distB="0" distL="0" distR="0" wp14:anchorId="59CE4346" wp14:editId="16EAAD6F">
            <wp:extent cx="4069080" cy="1746504"/>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9080" cy="1746504"/>
                    </a:xfrm>
                    <a:prstGeom prst="rect">
                      <a:avLst/>
                    </a:prstGeom>
                  </pic:spPr>
                </pic:pic>
              </a:graphicData>
            </a:graphic>
          </wp:inline>
        </w:drawing>
      </w:r>
    </w:p>
    <w:p w14:paraId="2318B6C3" w14:textId="7777777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Compare to open orders report from legacy system</w:t>
      </w:r>
    </w:p>
    <w:p w14:paraId="06282392" w14:textId="77777777" w:rsidR="00196B6B" w:rsidRPr="00196B6B" w:rsidRDefault="00674557" w:rsidP="00CD152D">
      <w:pPr>
        <w:ind w:left="2160"/>
        <w:rPr>
          <w:rFonts w:cs="Helvetica"/>
        </w:rPr>
      </w:pPr>
      <w:sdt>
        <w:sdtPr>
          <w:rPr>
            <w:rFonts w:cs="Helvetica"/>
          </w:rPr>
          <w:id w:val="-1628391966"/>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total number of orders match </w:t>
      </w:r>
    </w:p>
    <w:p w14:paraId="4CE94B84" w14:textId="77777777" w:rsidR="00196B6B" w:rsidRPr="00196B6B" w:rsidRDefault="00674557" w:rsidP="00CD152D">
      <w:pPr>
        <w:ind w:left="2160"/>
        <w:rPr>
          <w:rFonts w:cs="Helvetica"/>
        </w:rPr>
      </w:pPr>
      <w:sdt>
        <w:sdtPr>
          <w:rPr>
            <w:rFonts w:cs="Helvetica"/>
          </w:rPr>
          <w:id w:val="-6670831"/>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total Amount and Balance match </w:t>
      </w:r>
    </w:p>
    <w:p w14:paraId="2D02D8A0" w14:textId="77777777" w:rsidR="00196B6B" w:rsidRPr="00196B6B" w:rsidRDefault="00674557" w:rsidP="00CD152D">
      <w:pPr>
        <w:ind w:left="2160"/>
        <w:rPr>
          <w:rFonts w:cs="Helvetica"/>
        </w:rPr>
      </w:pPr>
      <w:sdt>
        <w:sdtPr>
          <w:rPr>
            <w:rFonts w:cs="Helvetica"/>
          </w:rPr>
          <w:id w:val="1767970222"/>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individual orders lines for accuracy</w:t>
      </w:r>
    </w:p>
    <w:p w14:paraId="613D4B83" w14:textId="7777777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Prior to Actual Go Live, test daily processes using imported data.  This typically occurs after a Mock Go Live and/or during a Conference Room Pilot (CRP).</w:t>
      </w:r>
    </w:p>
    <w:p w14:paraId="0786D52F" w14:textId="77777777" w:rsidR="00196B6B" w:rsidRPr="00196B6B" w:rsidRDefault="00674557" w:rsidP="00196B6B">
      <w:pPr>
        <w:tabs>
          <w:tab w:val="num" w:pos="2160"/>
        </w:tabs>
        <w:ind w:left="2160"/>
        <w:rPr>
          <w:rFonts w:cs="Helvetica"/>
        </w:rPr>
      </w:pPr>
      <w:sdt>
        <w:sdtPr>
          <w:rPr>
            <w:rFonts w:cs="Helvetica"/>
          </w:rPr>
          <w:id w:val="-221137940"/>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Receive open Purchase Orders</w:t>
      </w:r>
    </w:p>
    <w:p w14:paraId="5AAD1176" w14:textId="77777777" w:rsidR="00196B6B" w:rsidRPr="00196B6B" w:rsidRDefault="00196B6B" w:rsidP="00196B6B">
      <w:pPr>
        <w:spacing w:line="276" w:lineRule="auto"/>
        <w:ind w:left="720"/>
        <w:rPr>
          <w:rFonts w:cs="Helvetica"/>
        </w:rPr>
      </w:pPr>
    </w:p>
    <w:p w14:paraId="3C83CE35" w14:textId="6F566C24" w:rsidR="00196B6B" w:rsidRPr="00196B6B" w:rsidRDefault="00196B6B" w:rsidP="00196B6B">
      <w:pPr>
        <w:spacing w:line="276" w:lineRule="auto"/>
        <w:ind w:left="720"/>
        <w:rPr>
          <w:rFonts w:cs="Helvetica"/>
          <w:b/>
        </w:rPr>
      </w:pPr>
      <w:r w:rsidRPr="00196B6B">
        <w:rPr>
          <w:rFonts w:cs="Helvetica"/>
          <w:b/>
        </w:rPr>
        <w:t xml:space="preserve">Validation of PO – Status: Rec Not Invoiced </w:t>
      </w:r>
    </w:p>
    <w:p w14:paraId="278AA823" w14:textId="78F612AE"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 xml:space="preserve">In DEACOM, go to </w:t>
      </w:r>
      <w:r w:rsidR="00674557">
        <w:rPr>
          <w:rFonts w:ascii="Helvetica" w:hAnsi="Helvetica" w:cs="Helvetica"/>
          <w:b/>
        </w:rPr>
        <w:t>Purchasing &gt; Order Reporting</w:t>
      </w:r>
    </w:p>
    <w:p w14:paraId="0D611B3D" w14:textId="77777777" w:rsidR="00196B6B" w:rsidRPr="00196B6B" w:rsidRDefault="00196B6B" w:rsidP="002B28DE">
      <w:pPr>
        <w:pStyle w:val="ListParagraph"/>
        <w:numPr>
          <w:ilvl w:val="0"/>
          <w:numId w:val="19"/>
        </w:numPr>
        <w:rPr>
          <w:rFonts w:ascii="Helvetica" w:hAnsi="Helvetica" w:cs="Helvetica"/>
        </w:rPr>
      </w:pPr>
      <w:r w:rsidRPr="00196B6B">
        <w:rPr>
          <w:rFonts w:ascii="Helvetica" w:hAnsi="Helvetica" w:cs="Helvetica"/>
          <w:b/>
        </w:rPr>
        <w:t>Report Type</w:t>
      </w:r>
      <w:r w:rsidRPr="00196B6B">
        <w:rPr>
          <w:rFonts w:ascii="Helvetica" w:hAnsi="Helvetica" w:cs="Helvetica"/>
        </w:rPr>
        <w:t>: Order Summary</w:t>
      </w:r>
    </w:p>
    <w:p w14:paraId="615EA270" w14:textId="77777777" w:rsidR="00196B6B" w:rsidRPr="00196B6B" w:rsidRDefault="00196B6B" w:rsidP="002B28DE">
      <w:pPr>
        <w:pStyle w:val="ListParagraph"/>
        <w:numPr>
          <w:ilvl w:val="0"/>
          <w:numId w:val="19"/>
        </w:numPr>
        <w:rPr>
          <w:rFonts w:ascii="Helvetica" w:hAnsi="Helvetica" w:cs="Helvetica"/>
        </w:rPr>
      </w:pPr>
      <w:r w:rsidRPr="00196B6B">
        <w:rPr>
          <w:rFonts w:ascii="Helvetica" w:hAnsi="Helvetica" w:cs="Helvetica"/>
          <w:b/>
        </w:rPr>
        <w:t>Status</w:t>
      </w:r>
      <w:r w:rsidRPr="00196B6B">
        <w:rPr>
          <w:rFonts w:ascii="Helvetica" w:hAnsi="Helvetica" w:cs="Helvetica"/>
        </w:rPr>
        <w:t>: Received Not Invoiced</w:t>
      </w:r>
    </w:p>
    <w:p w14:paraId="068A9422" w14:textId="3EDBA06C" w:rsidR="00196B6B" w:rsidRPr="0082524B" w:rsidRDefault="00196B6B" w:rsidP="002B28DE">
      <w:pPr>
        <w:pStyle w:val="ListParagraph"/>
        <w:numPr>
          <w:ilvl w:val="0"/>
          <w:numId w:val="19"/>
        </w:numPr>
        <w:rPr>
          <w:rFonts w:ascii="Helvetica" w:hAnsi="Helvetica" w:cs="Helvetica"/>
        </w:rPr>
      </w:pPr>
      <w:r w:rsidRPr="00196B6B">
        <w:rPr>
          <w:rFonts w:ascii="Helvetica" w:hAnsi="Helvetica" w:cs="Helvetica"/>
        </w:rPr>
        <w:t xml:space="preserve">Click on </w:t>
      </w:r>
      <w:r w:rsidRPr="00196B6B">
        <w:rPr>
          <w:rFonts w:ascii="Helvetica" w:hAnsi="Helvetica" w:cs="Helvetica"/>
          <w:b/>
        </w:rPr>
        <w:t>View</w:t>
      </w:r>
    </w:p>
    <w:p w14:paraId="0AA6299A" w14:textId="51B74248" w:rsidR="0082524B" w:rsidRPr="00196B6B" w:rsidRDefault="0082524B" w:rsidP="0082524B">
      <w:pPr>
        <w:pStyle w:val="ListParagraph"/>
        <w:ind w:left="2160"/>
        <w:rPr>
          <w:rFonts w:ascii="Helvetica" w:hAnsi="Helvetica" w:cs="Helvetica"/>
        </w:rPr>
      </w:pPr>
      <w:r>
        <w:rPr>
          <w:noProof/>
        </w:rPr>
        <w:drawing>
          <wp:inline distT="0" distB="0" distL="0" distR="0" wp14:anchorId="7E769BAB" wp14:editId="5C6D26B0">
            <wp:extent cx="4370832" cy="416966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70832" cy="4169664"/>
                    </a:xfrm>
                    <a:prstGeom prst="rect">
                      <a:avLst/>
                    </a:prstGeom>
                  </pic:spPr>
                </pic:pic>
              </a:graphicData>
            </a:graphic>
          </wp:inline>
        </w:drawing>
      </w:r>
    </w:p>
    <w:p w14:paraId="0D618FFB" w14:textId="7777777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 xml:space="preserve">To see your legacy Purchase Order number, add tp_ref2 to the grid </w:t>
      </w:r>
    </w:p>
    <w:p w14:paraId="72DD496D" w14:textId="7777777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Compare to Received Not Invoiced orders report from legacy system</w:t>
      </w:r>
    </w:p>
    <w:p w14:paraId="2E56D21C" w14:textId="77777777" w:rsidR="00196B6B" w:rsidRPr="00196B6B" w:rsidRDefault="00674557" w:rsidP="00196B6B">
      <w:pPr>
        <w:ind w:left="2160"/>
        <w:rPr>
          <w:rFonts w:cs="Helvetica"/>
        </w:rPr>
      </w:pPr>
      <w:sdt>
        <w:sdtPr>
          <w:rPr>
            <w:rFonts w:cs="Helvetica"/>
          </w:rPr>
          <w:id w:val="2048249594"/>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total number of orders match </w:t>
      </w:r>
    </w:p>
    <w:p w14:paraId="53C74B38" w14:textId="77777777" w:rsidR="00196B6B" w:rsidRPr="00196B6B" w:rsidRDefault="00674557" w:rsidP="00196B6B">
      <w:pPr>
        <w:ind w:left="2160"/>
        <w:rPr>
          <w:rFonts w:cs="Helvetica"/>
        </w:rPr>
      </w:pPr>
      <w:sdt>
        <w:sdtPr>
          <w:rPr>
            <w:rFonts w:cs="Helvetica"/>
          </w:rPr>
          <w:id w:val="-1150276169"/>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total Amount and Balance match </w:t>
      </w:r>
    </w:p>
    <w:p w14:paraId="1F9D9563" w14:textId="77777777" w:rsidR="00196B6B" w:rsidRPr="00196B6B" w:rsidRDefault="00674557" w:rsidP="00196B6B">
      <w:pPr>
        <w:ind w:left="2160"/>
        <w:rPr>
          <w:rFonts w:cs="Helvetica"/>
        </w:rPr>
      </w:pPr>
      <w:sdt>
        <w:sdtPr>
          <w:rPr>
            <w:rFonts w:cs="Helvetica"/>
          </w:rPr>
          <w:id w:val="504712118"/>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individual orders lines for accuracy</w:t>
      </w:r>
    </w:p>
    <w:p w14:paraId="7B78BBF8" w14:textId="7777777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Prior to Actual Go Live, test daily processes using imported data.  This typically occurs after a Mock Go Live and/or during a Conference Room Pilot (CRP).</w:t>
      </w:r>
    </w:p>
    <w:p w14:paraId="61D02475" w14:textId="77777777" w:rsidR="00196B6B" w:rsidRPr="00196B6B" w:rsidRDefault="00674557" w:rsidP="00196B6B">
      <w:pPr>
        <w:tabs>
          <w:tab w:val="num" w:pos="2160"/>
        </w:tabs>
        <w:ind w:left="2160"/>
        <w:rPr>
          <w:rFonts w:cs="Helvetica"/>
        </w:rPr>
      </w:pPr>
      <w:sdt>
        <w:sdtPr>
          <w:rPr>
            <w:rFonts w:cs="Helvetica"/>
          </w:rPr>
          <w:id w:val="1087499006"/>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Invoice received Purchase Orders</w:t>
      </w:r>
    </w:p>
    <w:p w14:paraId="09139704" w14:textId="77777777" w:rsidR="00196B6B" w:rsidRPr="00196B6B" w:rsidRDefault="00196B6B" w:rsidP="00196B6B">
      <w:pPr>
        <w:ind w:left="720"/>
        <w:rPr>
          <w:rFonts w:cs="Helvetica"/>
        </w:rPr>
      </w:pPr>
    </w:p>
    <w:p w14:paraId="468727C6" w14:textId="77777777" w:rsidR="0082524B" w:rsidRDefault="0082524B">
      <w:pPr>
        <w:rPr>
          <w:rFonts w:cs="Helvetica"/>
        </w:rPr>
      </w:pPr>
      <w:r>
        <w:rPr>
          <w:rFonts w:cs="Helvetica"/>
        </w:rPr>
        <w:br w:type="page"/>
      </w:r>
    </w:p>
    <w:p w14:paraId="4F952741" w14:textId="4A0DBD48" w:rsidR="00196B6B" w:rsidRPr="00196B6B" w:rsidRDefault="00196B6B" w:rsidP="00CD152D">
      <w:pPr>
        <w:ind w:left="360" w:firstLine="720"/>
        <w:rPr>
          <w:rFonts w:cs="Helvetica"/>
        </w:rPr>
      </w:pPr>
      <w:r w:rsidRPr="00196B6B">
        <w:rPr>
          <w:rFonts w:cs="Helvetica"/>
        </w:rPr>
        <w:lastRenderedPageBreak/>
        <w:t>Total Balance above should match the following report:</w:t>
      </w:r>
    </w:p>
    <w:p w14:paraId="280FC84C" w14:textId="3C8C0551"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 xml:space="preserve">In DEACOM, go to </w:t>
      </w:r>
      <w:r w:rsidRPr="00CD152D">
        <w:rPr>
          <w:rFonts w:ascii="Helvetica" w:hAnsi="Helvetica" w:cs="Helvetica"/>
          <w:b/>
        </w:rPr>
        <w:t>Accounting</w:t>
      </w:r>
      <w:r w:rsidRPr="00CD152D">
        <w:rPr>
          <w:rFonts w:ascii="Helvetica" w:hAnsi="Helvetica" w:cs="Helvetica"/>
        </w:rPr>
        <w:t xml:space="preserve"> &gt; </w:t>
      </w:r>
      <w:r w:rsidRPr="00CD152D">
        <w:rPr>
          <w:rFonts w:ascii="Helvetica" w:hAnsi="Helvetica" w:cs="Helvetica"/>
          <w:b/>
        </w:rPr>
        <w:t xml:space="preserve">Accounting </w:t>
      </w:r>
      <w:r w:rsidR="00674557">
        <w:rPr>
          <w:rFonts w:ascii="Helvetica" w:hAnsi="Helvetica" w:cs="Helvetica"/>
          <w:b/>
        </w:rPr>
        <w:t>Reporting</w:t>
      </w:r>
    </w:p>
    <w:p w14:paraId="0083E3BB" w14:textId="77777777" w:rsidR="00196B6B" w:rsidRPr="00196B6B" w:rsidRDefault="00196B6B" w:rsidP="00CD152D">
      <w:pPr>
        <w:pStyle w:val="ListParagraph"/>
        <w:numPr>
          <w:ilvl w:val="1"/>
          <w:numId w:val="18"/>
        </w:numPr>
        <w:rPr>
          <w:rFonts w:ascii="Helvetica" w:hAnsi="Helvetica" w:cs="Helvetica"/>
        </w:rPr>
      </w:pPr>
      <w:r w:rsidRPr="00CD152D">
        <w:rPr>
          <w:rFonts w:ascii="Helvetica" w:hAnsi="Helvetica" w:cs="Helvetica"/>
          <w:b/>
        </w:rPr>
        <w:t>Report Type</w:t>
      </w:r>
      <w:r w:rsidRPr="00196B6B">
        <w:rPr>
          <w:rFonts w:ascii="Helvetica" w:hAnsi="Helvetica" w:cs="Helvetica"/>
        </w:rPr>
        <w:t>: Trial Balance</w:t>
      </w:r>
    </w:p>
    <w:p w14:paraId="5EC4216C" w14:textId="77777777" w:rsidR="00196B6B" w:rsidRPr="00196B6B" w:rsidRDefault="00196B6B" w:rsidP="00CD152D">
      <w:pPr>
        <w:pStyle w:val="ListParagraph"/>
        <w:numPr>
          <w:ilvl w:val="1"/>
          <w:numId w:val="18"/>
        </w:numPr>
        <w:rPr>
          <w:rFonts w:ascii="Helvetica" w:hAnsi="Helvetica" w:cs="Helvetica"/>
        </w:rPr>
      </w:pPr>
      <w:r w:rsidRPr="00CD152D">
        <w:rPr>
          <w:rFonts w:ascii="Helvetica" w:hAnsi="Helvetica" w:cs="Helvetica"/>
          <w:b/>
        </w:rPr>
        <w:t>Date Range</w:t>
      </w:r>
      <w:r w:rsidRPr="00196B6B">
        <w:rPr>
          <w:rFonts w:ascii="Helvetica" w:hAnsi="Helvetica" w:cs="Helvetica"/>
        </w:rPr>
        <w:t xml:space="preserve">: First Day of Current Fiscal Year to Go Live Date </w:t>
      </w:r>
    </w:p>
    <w:p w14:paraId="254317AF" w14:textId="77777777" w:rsidR="00196B6B" w:rsidRPr="00196B6B" w:rsidRDefault="00196B6B" w:rsidP="00CD152D">
      <w:pPr>
        <w:pStyle w:val="ListParagraph"/>
        <w:numPr>
          <w:ilvl w:val="1"/>
          <w:numId w:val="18"/>
        </w:numPr>
        <w:rPr>
          <w:rFonts w:ascii="Helvetica" w:hAnsi="Helvetica" w:cs="Helvetica"/>
        </w:rPr>
      </w:pPr>
      <w:r w:rsidRPr="00196B6B">
        <w:rPr>
          <w:rFonts w:ascii="Helvetica" w:hAnsi="Helvetica" w:cs="Helvetica"/>
        </w:rPr>
        <w:t xml:space="preserve">If applicable, run reports by facility, using the Account mask </w:t>
      </w:r>
    </w:p>
    <w:p w14:paraId="19F065A6" w14:textId="77777777" w:rsidR="00196B6B" w:rsidRPr="00196B6B" w:rsidRDefault="00196B6B" w:rsidP="00CD152D">
      <w:pPr>
        <w:pStyle w:val="ListParagraph"/>
        <w:numPr>
          <w:ilvl w:val="1"/>
          <w:numId w:val="18"/>
        </w:numPr>
        <w:rPr>
          <w:rFonts w:ascii="Helvetica" w:hAnsi="Helvetica" w:cs="Helvetica"/>
        </w:rPr>
      </w:pPr>
      <w:r w:rsidRPr="00196B6B">
        <w:rPr>
          <w:rFonts w:ascii="Helvetica" w:hAnsi="Helvetica" w:cs="Helvetica"/>
        </w:rPr>
        <w:t>(e.g. ??????-01-??-?? where the second segment is the facility.)</w:t>
      </w:r>
    </w:p>
    <w:p w14:paraId="36785950" w14:textId="6FF7C082" w:rsidR="00196B6B" w:rsidRDefault="00196B6B" w:rsidP="00CD152D">
      <w:pPr>
        <w:pStyle w:val="ListParagraph"/>
        <w:numPr>
          <w:ilvl w:val="1"/>
          <w:numId w:val="18"/>
        </w:numPr>
        <w:rPr>
          <w:rFonts w:ascii="Helvetica" w:hAnsi="Helvetica" w:cs="Helvetica"/>
        </w:rPr>
      </w:pPr>
      <w:r w:rsidRPr="00196B6B">
        <w:rPr>
          <w:rFonts w:ascii="Helvetica" w:hAnsi="Helvetica" w:cs="Helvetica"/>
        </w:rPr>
        <w:t xml:space="preserve">Click on </w:t>
      </w:r>
      <w:r w:rsidRPr="00CD152D">
        <w:rPr>
          <w:rFonts w:ascii="Helvetica" w:hAnsi="Helvetica" w:cs="Helvetica"/>
          <w:b/>
        </w:rPr>
        <w:t>View</w:t>
      </w:r>
      <w:r w:rsidRPr="00196B6B">
        <w:rPr>
          <w:rFonts w:ascii="Helvetica" w:hAnsi="Helvetica" w:cs="Helvetica"/>
        </w:rPr>
        <w:t xml:space="preserve"> </w:t>
      </w:r>
    </w:p>
    <w:p w14:paraId="0EA135F7" w14:textId="599FF19C" w:rsidR="0082524B" w:rsidRPr="00196B6B" w:rsidRDefault="0082524B" w:rsidP="00182894">
      <w:pPr>
        <w:pStyle w:val="ListParagraph"/>
        <w:ind w:left="2160"/>
        <w:rPr>
          <w:rFonts w:ascii="Helvetica" w:hAnsi="Helvetica" w:cs="Helvetica"/>
        </w:rPr>
      </w:pPr>
      <w:r>
        <w:rPr>
          <w:noProof/>
        </w:rPr>
        <w:drawing>
          <wp:inline distT="0" distB="0" distL="0" distR="0" wp14:anchorId="6804E64E" wp14:editId="1F04291C">
            <wp:extent cx="4370832"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0832" cy="4114800"/>
                    </a:xfrm>
                    <a:prstGeom prst="rect">
                      <a:avLst/>
                    </a:prstGeom>
                  </pic:spPr>
                </pic:pic>
              </a:graphicData>
            </a:graphic>
          </wp:inline>
        </w:drawing>
      </w:r>
    </w:p>
    <w:p w14:paraId="42071AE5" w14:textId="77777777" w:rsidR="00196B6B" w:rsidRPr="00196B6B" w:rsidRDefault="00196B6B" w:rsidP="00CD152D">
      <w:pPr>
        <w:pStyle w:val="ListParagraph"/>
        <w:numPr>
          <w:ilvl w:val="1"/>
          <w:numId w:val="18"/>
        </w:numPr>
        <w:rPr>
          <w:rFonts w:ascii="Helvetica" w:hAnsi="Helvetica" w:cs="Helvetica"/>
        </w:rPr>
      </w:pPr>
      <w:r w:rsidRPr="00196B6B">
        <w:rPr>
          <w:rFonts w:ascii="Helvetica" w:hAnsi="Helvetica" w:cs="Helvetica"/>
        </w:rPr>
        <w:t>Filter by Suspense Account if you have multiple Suspense Account accounts</w:t>
      </w:r>
    </w:p>
    <w:p w14:paraId="259F8BF3" w14:textId="77777777" w:rsidR="00196B6B" w:rsidRPr="00196B6B" w:rsidRDefault="00674557" w:rsidP="002B28DE">
      <w:pPr>
        <w:ind w:left="2520" w:hanging="360"/>
        <w:rPr>
          <w:rFonts w:cs="Helvetica"/>
        </w:rPr>
      </w:pPr>
      <w:sdt>
        <w:sdtPr>
          <w:rPr>
            <w:rFonts w:cs="Helvetica"/>
          </w:rPr>
          <w:id w:val="-2901966"/>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that total Suspense Account balance matches the total Order Summary balance above</w:t>
      </w:r>
    </w:p>
    <w:p w14:paraId="74C8AB10" w14:textId="77777777" w:rsidR="00196B6B" w:rsidRPr="00196B6B" w:rsidRDefault="00196B6B" w:rsidP="00196B6B">
      <w:pPr>
        <w:ind w:left="720"/>
        <w:rPr>
          <w:rFonts w:cs="Helvetica"/>
        </w:rPr>
      </w:pPr>
    </w:p>
    <w:p w14:paraId="0A8AA7BC" w14:textId="77777777" w:rsidR="003644BB" w:rsidRDefault="003644BB">
      <w:pPr>
        <w:rPr>
          <w:rFonts w:cs="Helvetica"/>
          <w:b/>
        </w:rPr>
      </w:pPr>
      <w:r>
        <w:rPr>
          <w:rFonts w:cs="Helvetica"/>
          <w:b/>
        </w:rPr>
        <w:br w:type="page"/>
      </w:r>
    </w:p>
    <w:p w14:paraId="51577115" w14:textId="050ACDED" w:rsidR="00196B6B" w:rsidRPr="00196B6B" w:rsidRDefault="00196B6B" w:rsidP="00CD152D">
      <w:pPr>
        <w:spacing w:line="276" w:lineRule="auto"/>
        <w:ind w:left="720"/>
        <w:rPr>
          <w:rFonts w:cs="Helvetica"/>
          <w:b/>
        </w:rPr>
      </w:pPr>
      <w:r w:rsidRPr="00196B6B">
        <w:rPr>
          <w:rFonts w:cs="Helvetica"/>
          <w:b/>
        </w:rPr>
        <w:lastRenderedPageBreak/>
        <w:t xml:space="preserve">Validation of PO – Status: Invoiced </w:t>
      </w:r>
    </w:p>
    <w:p w14:paraId="229A1E9A" w14:textId="568AC9AB"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 xml:space="preserve">In DEACOM, go to </w:t>
      </w:r>
      <w:r w:rsidR="00674557">
        <w:rPr>
          <w:rFonts w:ascii="Helvetica" w:hAnsi="Helvetica" w:cs="Helvetica"/>
          <w:b/>
        </w:rPr>
        <w:t>Purchasing &gt; Order Reporting</w:t>
      </w:r>
    </w:p>
    <w:p w14:paraId="0D94C9F9" w14:textId="77777777" w:rsidR="00196B6B" w:rsidRPr="00196B6B" w:rsidRDefault="00196B6B" w:rsidP="00CD152D">
      <w:pPr>
        <w:pStyle w:val="ListParagraph"/>
        <w:numPr>
          <w:ilvl w:val="0"/>
          <w:numId w:val="19"/>
        </w:numPr>
        <w:rPr>
          <w:rFonts w:ascii="Helvetica" w:hAnsi="Helvetica" w:cs="Helvetica"/>
        </w:rPr>
      </w:pPr>
      <w:r w:rsidRPr="00196B6B">
        <w:rPr>
          <w:rFonts w:ascii="Helvetica" w:hAnsi="Helvetica" w:cs="Helvetica"/>
          <w:b/>
        </w:rPr>
        <w:t>Report Type</w:t>
      </w:r>
      <w:r w:rsidRPr="00196B6B">
        <w:rPr>
          <w:rFonts w:ascii="Helvetica" w:hAnsi="Helvetica" w:cs="Helvetica"/>
        </w:rPr>
        <w:t>: Order Summary</w:t>
      </w:r>
    </w:p>
    <w:p w14:paraId="201508A3" w14:textId="77777777" w:rsidR="00196B6B" w:rsidRPr="00196B6B" w:rsidRDefault="00196B6B" w:rsidP="00CD152D">
      <w:pPr>
        <w:pStyle w:val="ListParagraph"/>
        <w:numPr>
          <w:ilvl w:val="0"/>
          <w:numId w:val="19"/>
        </w:numPr>
        <w:rPr>
          <w:rFonts w:ascii="Helvetica" w:hAnsi="Helvetica" w:cs="Helvetica"/>
        </w:rPr>
      </w:pPr>
      <w:r w:rsidRPr="00196B6B">
        <w:rPr>
          <w:rFonts w:ascii="Helvetica" w:hAnsi="Helvetica" w:cs="Helvetica"/>
          <w:b/>
        </w:rPr>
        <w:t>Status</w:t>
      </w:r>
      <w:r w:rsidRPr="00196B6B">
        <w:rPr>
          <w:rFonts w:ascii="Helvetica" w:hAnsi="Helvetica" w:cs="Helvetica"/>
        </w:rPr>
        <w:t>: Invoiced</w:t>
      </w:r>
    </w:p>
    <w:p w14:paraId="61F90B03" w14:textId="0FB2E950" w:rsidR="00196B6B" w:rsidRPr="0082524B" w:rsidRDefault="00196B6B" w:rsidP="00CD152D">
      <w:pPr>
        <w:pStyle w:val="ListParagraph"/>
        <w:numPr>
          <w:ilvl w:val="0"/>
          <w:numId w:val="19"/>
        </w:numPr>
        <w:rPr>
          <w:rFonts w:ascii="Helvetica" w:hAnsi="Helvetica" w:cs="Helvetica"/>
        </w:rPr>
      </w:pPr>
      <w:r w:rsidRPr="00196B6B">
        <w:rPr>
          <w:rFonts w:ascii="Helvetica" w:hAnsi="Helvetica" w:cs="Helvetica"/>
        </w:rPr>
        <w:t xml:space="preserve">Click on </w:t>
      </w:r>
      <w:r w:rsidRPr="00196B6B">
        <w:rPr>
          <w:rFonts w:ascii="Helvetica" w:hAnsi="Helvetica" w:cs="Helvetica"/>
          <w:b/>
        </w:rPr>
        <w:t>View</w:t>
      </w:r>
    </w:p>
    <w:p w14:paraId="5DAD6127" w14:textId="4B7322E0" w:rsidR="0082524B" w:rsidRPr="00196B6B" w:rsidRDefault="0082524B" w:rsidP="00182894">
      <w:pPr>
        <w:pStyle w:val="ListParagraph"/>
        <w:ind w:left="2160"/>
        <w:rPr>
          <w:rFonts w:ascii="Helvetica" w:hAnsi="Helvetica" w:cs="Helvetica"/>
        </w:rPr>
      </w:pPr>
      <w:r>
        <w:rPr>
          <w:noProof/>
        </w:rPr>
        <w:drawing>
          <wp:inline distT="0" distB="0" distL="0" distR="0" wp14:anchorId="1B0DD6C0" wp14:editId="5F623B4B">
            <wp:extent cx="4306824" cy="408736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6824" cy="4087368"/>
                    </a:xfrm>
                    <a:prstGeom prst="rect">
                      <a:avLst/>
                    </a:prstGeom>
                  </pic:spPr>
                </pic:pic>
              </a:graphicData>
            </a:graphic>
          </wp:inline>
        </w:drawing>
      </w:r>
    </w:p>
    <w:p w14:paraId="2A285BF7" w14:textId="7777777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 xml:space="preserve">To see your legacy Invoice number, add tp_ref2 to the grid </w:t>
      </w:r>
    </w:p>
    <w:p w14:paraId="695CDF74" w14:textId="7777777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Compare to AP Invoice report from legacy system</w:t>
      </w:r>
    </w:p>
    <w:p w14:paraId="2AF56558" w14:textId="77777777" w:rsidR="00196B6B" w:rsidRPr="00196B6B" w:rsidRDefault="00674557" w:rsidP="00196B6B">
      <w:pPr>
        <w:ind w:left="2160"/>
        <w:rPr>
          <w:rFonts w:cs="Helvetica"/>
        </w:rPr>
      </w:pPr>
      <w:sdt>
        <w:sdtPr>
          <w:rPr>
            <w:rFonts w:cs="Helvetica"/>
          </w:rPr>
          <w:id w:val="1598979338"/>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total Amount (not Balance) matches</w:t>
      </w:r>
    </w:p>
    <w:p w14:paraId="233DB2A5" w14:textId="77777777" w:rsidR="00196B6B" w:rsidRPr="00196B6B" w:rsidRDefault="00674557" w:rsidP="00196B6B">
      <w:pPr>
        <w:ind w:left="2160"/>
        <w:rPr>
          <w:rFonts w:cs="Helvetica"/>
        </w:rPr>
      </w:pPr>
      <w:sdt>
        <w:sdtPr>
          <w:rPr>
            <w:rFonts w:cs="Helvetica"/>
          </w:rPr>
          <w:id w:val="960696765"/>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individual orders lines for accuracy</w:t>
      </w:r>
    </w:p>
    <w:p w14:paraId="10FB16F9" w14:textId="77777777" w:rsidR="00196B6B" w:rsidRPr="00196B6B" w:rsidRDefault="00674557" w:rsidP="00196B6B">
      <w:pPr>
        <w:ind w:left="2160"/>
        <w:rPr>
          <w:rFonts w:cs="Helvetica"/>
        </w:rPr>
      </w:pPr>
      <w:sdt>
        <w:sdtPr>
          <w:rPr>
            <w:rFonts w:cs="Helvetica"/>
          </w:rPr>
          <w:id w:val="-20785054"/>
          <w14:checkbox>
            <w14:checked w14:val="0"/>
            <w14:checkedState w14:val="2612" w14:font="MS Gothic"/>
            <w14:uncheckedState w14:val="2610" w14:font="MS Gothic"/>
          </w14:checkbox>
        </w:sdtPr>
        <w:sdtEndPr/>
        <w:sdtContent>
          <w:r w:rsidR="00196B6B" w:rsidRPr="00196B6B">
            <w:rPr>
              <w:rFonts w:ascii="Segoe UI Symbol" w:hAnsi="Segoe UI Symbol" w:cs="Segoe UI Symbol"/>
            </w:rPr>
            <w:t>☐</w:t>
          </w:r>
        </w:sdtContent>
      </w:sdt>
      <w:r w:rsidR="00196B6B" w:rsidRPr="00196B6B">
        <w:rPr>
          <w:rFonts w:cs="Helvetica"/>
        </w:rPr>
        <w:t xml:space="preserve">  Confirm Totals Year by Year.  Record total dollars below.</w:t>
      </w:r>
    </w:p>
    <w:p w14:paraId="0BACF653" w14:textId="7777777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Record dollars from client’s validation below</w:t>
      </w:r>
    </w:p>
    <w:p w14:paraId="0572738C" w14:textId="77777777" w:rsidR="00196B6B" w:rsidRPr="00196B6B" w:rsidRDefault="00196B6B" w:rsidP="00196B6B">
      <w:pPr>
        <w:ind w:left="720"/>
        <w:rPr>
          <w:rFonts w:cs="Helvetica"/>
        </w:rPr>
      </w:pPr>
    </w:p>
    <w:tbl>
      <w:tblPr>
        <w:tblStyle w:val="TableGrid"/>
        <w:tblW w:w="8005" w:type="dxa"/>
        <w:tblInd w:w="2065" w:type="dxa"/>
        <w:tblLook w:val="04A0" w:firstRow="1" w:lastRow="0" w:firstColumn="1" w:lastColumn="0" w:noHBand="0" w:noVBand="1"/>
      </w:tblPr>
      <w:tblGrid>
        <w:gridCol w:w="1335"/>
        <w:gridCol w:w="715"/>
        <w:gridCol w:w="2852"/>
        <w:gridCol w:w="3103"/>
      </w:tblGrid>
      <w:tr w:rsidR="00196B6B" w:rsidRPr="00196B6B" w14:paraId="50E510A5" w14:textId="77777777" w:rsidTr="00196B6B">
        <w:tc>
          <w:tcPr>
            <w:tcW w:w="1335" w:type="dxa"/>
          </w:tcPr>
          <w:p w14:paraId="12C7677A" w14:textId="77777777" w:rsidR="00196B6B" w:rsidRPr="00196B6B" w:rsidRDefault="00196B6B" w:rsidP="00A750CF">
            <w:pPr>
              <w:rPr>
                <w:rFonts w:cs="Helvetica"/>
                <w:b/>
              </w:rPr>
            </w:pPr>
            <w:r w:rsidRPr="00196B6B">
              <w:rPr>
                <w:rFonts w:cs="Helvetica"/>
                <w:b/>
              </w:rPr>
              <w:t>Company</w:t>
            </w:r>
          </w:p>
        </w:tc>
        <w:tc>
          <w:tcPr>
            <w:tcW w:w="715" w:type="dxa"/>
          </w:tcPr>
          <w:p w14:paraId="06D96DD8" w14:textId="77777777" w:rsidR="00196B6B" w:rsidRPr="00196B6B" w:rsidRDefault="00196B6B" w:rsidP="00A750CF">
            <w:pPr>
              <w:rPr>
                <w:rFonts w:cs="Helvetica"/>
                <w:b/>
              </w:rPr>
            </w:pPr>
            <w:r w:rsidRPr="00196B6B">
              <w:rPr>
                <w:rFonts w:cs="Helvetica"/>
                <w:b/>
              </w:rPr>
              <w:t>Year</w:t>
            </w:r>
          </w:p>
        </w:tc>
        <w:tc>
          <w:tcPr>
            <w:tcW w:w="2852" w:type="dxa"/>
          </w:tcPr>
          <w:p w14:paraId="5E57A5A0" w14:textId="77777777" w:rsidR="00196B6B" w:rsidRPr="00196B6B" w:rsidRDefault="00196B6B" w:rsidP="00A750CF">
            <w:pPr>
              <w:rPr>
                <w:rFonts w:cs="Helvetica"/>
                <w:b/>
              </w:rPr>
            </w:pPr>
            <w:r w:rsidRPr="00196B6B">
              <w:rPr>
                <w:rFonts w:cs="Helvetica"/>
                <w:b/>
              </w:rPr>
              <w:t xml:space="preserve">Legacy System $ </w:t>
            </w:r>
          </w:p>
        </w:tc>
        <w:tc>
          <w:tcPr>
            <w:tcW w:w="3103" w:type="dxa"/>
          </w:tcPr>
          <w:p w14:paraId="6379C0C4" w14:textId="77777777" w:rsidR="00196B6B" w:rsidRPr="00196B6B" w:rsidRDefault="00196B6B" w:rsidP="00A750CF">
            <w:pPr>
              <w:rPr>
                <w:rFonts w:cs="Helvetica"/>
                <w:b/>
              </w:rPr>
            </w:pPr>
            <w:r w:rsidRPr="00196B6B">
              <w:rPr>
                <w:rFonts w:cs="Helvetica"/>
                <w:b/>
              </w:rPr>
              <w:t>DEACOM $ Amount</w:t>
            </w:r>
          </w:p>
        </w:tc>
      </w:tr>
      <w:tr w:rsidR="00196B6B" w:rsidRPr="00196B6B" w14:paraId="0E88EBB8" w14:textId="77777777" w:rsidTr="00196B6B">
        <w:tc>
          <w:tcPr>
            <w:tcW w:w="1335" w:type="dxa"/>
          </w:tcPr>
          <w:p w14:paraId="7EBC63ED" w14:textId="77777777" w:rsidR="00196B6B" w:rsidRPr="00196B6B" w:rsidRDefault="00196B6B" w:rsidP="00A750CF">
            <w:pPr>
              <w:rPr>
                <w:rFonts w:cs="Helvetica"/>
              </w:rPr>
            </w:pPr>
            <w:r w:rsidRPr="00196B6B">
              <w:rPr>
                <w:rFonts w:cs="Helvetica"/>
              </w:rPr>
              <w:t>Company1</w:t>
            </w:r>
          </w:p>
        </w:tc>
        <w:tc>
          <w:tcPr>
            <w:tcW w:w="715" w:type="dxa"/>
          </w:tcPr>
          <w:p w14:paraId="1C528112" w14:textId="77777777" w:rsidR="00196B6B" w:rsidRPr="00196B6B" w:rsidRDefault="00196B6B" w:rsidP="00A750CF">
            <w:pPr>
              <w:rPr>
                <w:rFonts w:cs="Helvetica"/>
              </w:rPr>
            </w:pPr>
          </w:p>
        </w:tc>
        <w:tc>
          <w:tcPr>
            <w:tcW w:w="2852" w:type="dxa"/>
          </w:tcPr>
          <w:p w14:paraId="242E60B0" w14:textId="77777777" w:rsidR="00196B6B" w:rsidRPr="00196B6B" w:rsidRDefault="00196B6B" w:rsidP="00A750CF">
            <w:pPr>
              <w:rPr>
                <w:rFonts w:cs="Helvetica"/>
              </w:rPr>
            </w:pPr>
          </w:p>
        </w:tc>
        <w:tc>
          <w:tcPr>
            <w:tcW w:w="3103" w:type="dxa"/>
          </w:tcPr>
          <w:p w14:paraId="22400EEA" w14:textId="77777777" w:rsidR="00196B6B" w:rsidRPr="00196B6B" w:rsidRDefault="00196B6B" w:rsidP="00A750CF">
            <w:pPr>
              <w:rPr>
                <w:rFonts w:cs="Helvetica"/>
              </w:rPr>
            </w:pPr>
          </w:p>
        </w:tc>
      </w:tr>
    </w:tbl>
    <w:p w14:paraId="35C7BAFA" w14:textId="77777777" w:rsidR="00196B6B" w:rsidRPr="00196B6B" w:rsidRDefault="00196B6B" w:rsidP="00196B6B">
      <w:pPr>
        <w:ind w:left="720"/>
        <w:rPr>
          <w:rFonts w:cs="Helvetica"/>
        </w:rPr>
      </w:pPr>
    </w:p>
    <w:tbl>
      <w:tblPr>
        <w:tblStyle w:val="TableGrid"/>
        <w:tblW w:w="8005" w:type="dxa"/>
        <w:tblInd w:w="2065" w:type="dxa"/>
        <w:tblLook w:val="04A0" w:firstRow="1" w:lastRow="0" w:firstColumn="1" w:lastColumn="0" w:noHBand="0" w:noVBand="1"/>
      </w:tblPr>
      <w:tblGrid>
        <w:gridCol w:w="1335"/>
        <w:gridCol w:w="715"/>
        <w:gridCol w:w="2852"/>
        <w:gridCol w:w="3103"/>
      </w:tblGrid>
      <w:tr w:rsidR="00196B6B" w:rsidRPr="00196B6B" w14:paraId="2FC5C1E2" w14:textId="77777777" w:rsidTr="00196B6B">
        <w:tc>
          <w:tcPr>
            <w:tcW w:w="1335" w:type="dxa"/>
          </w:tcPr>
          <w:p w14:paraId="4A5CC716" w14:textId="77777777" w:rsidR="00196B6B" w:rsidRPr="00196B6B" w:rsidRDefault="00196B6B" w:rsidP="00A750CF">
            <w:pPr>
              <w:rPr>
                <w:rFonts w:cs="Helvetica"/>
                <w:b/>
              </w:rPr>
            </w:pPr>
            <w:r w:rsidRPr="00196B6B">
              <w:rPr>
                <w:rFonts w:cs="Helvetica"/>
                <w:b/>
              </w:rPr>
              <w:t>Company</w:t>
            </w:r>
          </w:p>
        </w:tc>
        <w:tc>
          <w:tcPr>
            <w:tcW w:w="715" w:type="dxa"/>
          </w:tcPr>
          <w:p w14:paraId="644E6EA8" w14:textId="77777777" w:rsidR="00196B6B" w:rsidRPr="00196B6B" w:rsidRDefault="00196B6B" w:rsidP="00A750CF">
            <w:pPr>
              <w:rPr>
                <w:rFonts w:cs="Helvetica"/>
                <w:b/>
              </w:rPr>
            </w:pPr>
            <w:r w:rsidRPr="00196B6B">
              <w:rPr>
                <w:rFonts w:cs="Helvetica"/>
                <w:b/>
              </w:rPr>
              <w:t>Year</w:t>
            </w:r>
          </w:p>
        </w:tc>
        <w:tc>
          <w:tcPr>
            <w:tcW w:w="2852" w:type="dxa"/>
          </w:tcPr>
          <w:p w14:paraId="2FF810CD" w14:textId="77777777" w:rsidR="00196B6B" w:rsidRPr="00196B6B" w:rsidRDefault="00196B6B" w:rsidP="00A750CF">
            <w:pPr>
              <w:rPr>
                <w:rFonts w:cs="Helvetica"/>
                <w:b/>
              </w:rPr>
            </w:pPr>
            <w:r w:rsidRPr="00196B6B">
              <w:rPr>
                <w:rFonts w:cs="Helvetica"/>
                <w:b/>
              </w:rPr>
              <w:t xml:space="preserve">Legacy System $ </w:t>
            </w:r>
          </w:p>
        </w:tc>
        <w:tc>
          <w:tcPr>
            <w:tcW w:w="3103" w:type="dxa"/>
          </w:tcPr>
          <w:p w14:paraId="5AA96648" w14:textId="77777777" w:rsidR="00196B6B" w:rsidRPr="00196B6B" w:rsidRDefault="00196B6B" w:rsidP="00A750CF">
            <w:pPr>
              <w:rPr>
                <w:rFonts w:cs="Helvetica"/>
                <w:b/>
              </w:rPr>
            </w:pPr>
            <w:r w:rsidRPr="00196B6B">
              <w:rPr>
                <w:rFonts w:cs="Helvetica"/>
                <w:b/>
              </w:rPr>
              <w:t>DEACOM $ Amount</w:t>
            </w:r>
          </w:p>
        </w:tc>
      </w:tr>
      <w:tr w:rsidR="00196B6B" w:rsidRPr="00196B6B" w14:paraId="751A6A3E" w14:textId="77777777" w:rsidTr="00196B6B">
        <w:tc>
          <w:tcPr>
            <w:tcW w:w="1335" w:type="dxa"/>
          </w:tcPr>
          <w:p w14:paraId="50ABB9E4" w14:textId="77777777" w:rsidR="00196B6B" w:rsidRPr="00196B6B" w:rsidRDefault="00196B6B" w:rsidP="00A750CF">
            <w:pPr>
              <w:rPr>
                <w:rFonts w:cs="Helvetica"/>
              </w:rPr>
            </w:pPr>
            <w:r w:rsidRPr="00196B6B">
              <w:rPr>
                <w:rFonts w:cs="Helvetica"/>
              </w:rPr>
              <w:t>Company2</w:t>
            </w:r>
          </w:p>
        </w:tc>
        <w:tc>
          <w:tcPr>
            <w:tcW w:w="715" w:type="dxa"/>
          </w:tcPr>
          <w:p w14:paraId="670741E8" w14:textId="77777777" w:rsidR="00196B6B" w:rsidRPr="00196B6B" w:rsidRDefault="00196B6B" w:rsidP="00A750CF">
            <w:pPr>
              <w:rPr>
                <w:rFonts w:cs="Helvetica"/>
              </w:rPr>
            </w:pPr>
          </w:p>
        </w:tc>
        <w:tc>
          <w:tcPr>
            <w:tcW w:w="2852" w:type="dxa"/>
          </w:tcPr>
          <w:p w14:paraId="1C785892" w14:textId="77777777" w:rsidR="00196B6B" w:rsidRPr="00196B6B" w:rsidRDefault="00196B6B" w:rsidP="00A750CF">
            <w:pPr>
              <w:rPr>
                <w:rFonts w:cs="Helvetica"/>
              </w:rPr>
            </w:pPr>
          </w:p>
        </w:tc>
        <w:tc>
          <w:tcPr>
            <w:tcW w:w="3103" w:type="dxa"/>
          </w:tcPr>
          <w:p w14:paraId="4FEA931C" w14:textId="77777777" w:rsidR="00196B6B" w:rsidRPr="00196B6B" w:rsidRDefault="00196B6B" w:rsidP="00A750CF">
            <w:pPr>
              <w:rPr>
                <w:rFonts w:cs="Helvetica"/>
              </w:rPr>
            </w:pPr>
          </w:p>
        </w:tc>
      </w:tr>
    </w:tbl>
    <w:p w14:paraId="116ABAE5" w14:textId="77777777" w:rsidR="00196B6B" w:rsidRPr="00196B6B" w:rsidRDefault="00196B6B" w:rsidP="00196B6B">
      <w:pPr>
        <w:ind w:left="720"/>
        <w:rPr>
          <w:rFonts w:cs="Helvetica"/>
        </w:rPr>
      </w:pPr>
    </w:p>
    <w:p w14:paraId="4690AC19" w14:textId="77777777" w:rsidR="00196B6B" w:rsidRPr="00196B6B" w:rsidRDefault="00196B6B" w:rsidP="00196B6B">
      <w:pPr>
        <w:ind w:left="1440"/>
        <w:rPr>
          <w:rFonts w:cs="Helvetica"/>
        </w:rPr>
      </w:pPr>
    </w:p>
    <w:p w14:paraId="748AEFEE" w14:textId="77777777" w:rsidR="0082524B" w:rsidRDefault="0082524B">
      <w:pPr>
        <w:rPr>
          <w:rFonts w:eastAsiaTheme="minorHAnsi" w:cs="Helvetica"/>
          <w:szCs w:val="22"/>
        </w:rPr>
      </w:pPr>
      <w:r>
        <w:rPr>
          <w:rFonts w:cs="Helvetica"/>
        </w:rPr>
        <w:br w:type="page"/>
      </w:r>
    </w:p>
    <w:p w14:paraId="37270ACE" w14:textId="11447519"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lastRenderedPageBreak/>
        <w:t xml:space="preserve">In DEACOM, go to </w:t>
      </w:r>
      <w:r w:rsidR="00674557">
        <w:rPr>
          <w:rFonts w:ascii="Helvetica" w:hAnsi="Helvetica" w:cs="Helvetica"/>
          <w:b/>
        </w:rPr>
        <w:t>Purchasing &gt; Order Reporting</w:t>
      </w:r>
    </w:p>
    <w:p w14:paraId="6FD664DD" w14:textId="77777777" w:rsidR="00196B6B" w:rsidRPr="00196B6B" w:rsidRDefault="00196B6B" w:rsidP="00196B6B">
      <w:pPr>
        <w:pStyle w:val="ListParagraph"/>
        <w:numPr>
          <w:ilvl w:val="0"/>
          <w:numId w:val="24"/>
        </w:numPr>
        <w:ind w:left="1800"/>
        <w:rPr>
          <w:rFonts w:ascii="Helvetica" w:hAnsi="Helvetica" w:cs="Helvetica"/>
        </w:rPr>
      </w:pPr>
      <w:r w:rsidRPr="00196B6B">
        <w:rPr>
          <w:rFonts w:ascii="Helvetica" w:hAnsi="Helvetica" w:cs="Helvetica"/>
          <w:b/>
        </w:rPr>
        <w:t>Report Type</w:t>
      </w:r>
      <w:r w:rsidRPr="00196B6B">
        <w:rPr>
          <w:rFonts w:ascii="Helvetica" w:hAnsi="Helvetica" w:cs="Helvetica"/>
        </w:rPr>
        <w:t>: Order Detail</w:t>
      </w:r>
    </w:p>
    <w:p w14:paraId="0EE85EEF" w14:textId="77777777" w:rsidR="00196B6B" w:rsidRPr="00196B6B" w:rsidRDefault="00196B6B" w:rsidP="00196B6B">
      <w:pPr>
        <w:pStyle w:val="ListParagraph"/>
        <w:numPr>
          <w:ilvl w:val="0"/>
          <w:numId w:val="24"/>
        </w:numPr>
        <w:ind w:left="1800"/>
        <w:rPr>
          <w:rFonts w:ascii="Helvetica" w:hAnsi="Helvetica" w:cs="Helvetica"/>
        </w:rPr>
      </w:pPr>
      <w:r w:rsidRPr="00196B6B">
        <w:rPr>
          <w:rFonts w:ascii="Helvetica" w:hAnsi="Helvetica" w:cs="Helvetica"/>
          <w:b/>
        </w:rPr>
        <w:t>Status</w:t>
      </w:r>
      <w:r w:rsidRPr="00196B6B">
        <w:rPr>
          <w:rFonts w:ascii="Helvetica" w:hAnsi="Helvetica" w:cs="Helvetica"/>
        </w:rPr>
        <w:t>: Invoiced</w:t>
      </w:r>
    </w:p>
    <w:p w14:paraId="038EB8FD" w14:textId="11236BC2" w:rsidR="00196B6B" w:rsidRPr="0082524B" w:rsidRDefault="00196B6B" w:rsidP="00196B6B">
      <w:pPr>
        <w:pStyle w:val="ListParagraph"/>
        <w:numPr>
          <w:ilvl w:val="0"/>
          <w:numId w:val="24"/>
        </w:numPr>
        <w:ind w:left="1800"/>
        <w:rPr>
          <w:rFonts w:ascii="Helvetica" w:hAnsi="Helvetica" w:cs="Helvetica"/>
        </w:rPr>
      </w:pPr>
      <w:r w:rsidRPr="00196B6B">
        <w:rPr>
          <w:rFonts w:ascii="Helvetica" w:hAnsi="Helvetica" w:cs="Helvetica"/>
        </w:rPr>
        <w:t xml:space="preserve">Click on </w:t>
      </w:r>
      <w:r w:rsidRPr="00196B6B">
        <w:rPr>
          <w:rFonts w:ascii="Helvetica" w:hAnsi="Helvetica" w:cs="Helvetica"/>
          <w:b/>
        </w:rPr>
        <w:t>View</w:t>
      </w:r>
    </w:p>
    <w:p w14:paraId="16E9B357" w14:textId="578923CE" w:rsidR="0082524B" w:rsidRPr="00196B6B" w:rsidRDefault="0082524B" w:rsidP="00182894">
      <w:pPr>
        <w:pStyle w:val="ListParagraph"/>
        <w:ind w:left="2160"/>
        <w:rPr>
          <w:rFonts w:ascii="Helvetica" w:hAnsi="Helvetica" w:cs="Helvetica"/>
        </w:rPr>
      </w:pPr>
      <w:r>
        <w:rPr>
          <w:noProof/>
        </w:rPr>
        <w:drawing>
          <wp:inline distT="0" distB="0" distL="0" distR="0" wp14:anchorId="432F821C" wp14:editId="2CDAE4AF">
            <wp:extent cx="4370832" cy="41422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0832" cy="4142232"/>
                    </a:xfrm>
                    <a:prstGeom prst="rect">
                      <a:avLst/>
                    </a:prstGeom>
                  </pic:spPr>
                </pic:pic>
              </a:graphicData>
            </a:graphic>
          </wp:inline>
        </w:drawing>
      </w:r>
    </w:p>
    <w:p w14:paraId="155B844D" w14:textId="7777777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Compare AP Invoice report from legacy system</w:t>
      </w:r>
    </w:p>
    <w:p w14:paraId="72EF2EE6" w14:textId="77777777" w:rsidR="00196B6B" w:rsidRPr="00196B6B" w:rsidRDefault="00674557" w:rsidP="00196B6B">
      <w:pPr>
        <w:ind w:left="2160"/>
        <w:rPr>
          <w:rFonts w:cs="Helvetica"/>
        </w:rPr>
      </w:pPr>
      <w:sdt>
        <w:sdtPr>
          <w:rPr>
            <w:rFonts w:cs="Helvetica"/>
          </w:rPr>
          <w:id w:val="-40058794"/>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total Amount matches </w:t>
      </w:r>
    </w:p>
    <w:p w14:paraId="5CE71ED8" w14:textId="77777777" w:rsidR="00196B6B" w:rsidRPr="00196B6B" w:rsidRDefault="00674557" w:rsidP="00196B6B">
      <w:pPr>
        <w:ind w:left="2160"/>
        <w:rPr>
          <w:rFonts w:cs="Helvetica"/>
        </w:rPr>
      </w:pPr>
      <w:sdt>
        <w:sdtPr>
          <w:rPr>
            <w:rFonts w:cs="Helvetica"/>
          </w:rPr>
          <w:id w:val="303669903"/>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individual orders lines for accuracy</w:t>
      </w:r>
    </w:p>
    <w:p w14:paraId="299736E3" w14:textId="77777777" w:rsidR="00196B6B" w:rsidRPr="00196B6B" w:rsidRDefault="00196B6B" w:rsidP="00196B6B">
      <w:pPr>
        <w:ind w:left="720"/>
        <w:rPr>
          <w:rFonts w:cs="Helvetica"/>
          <w:b/>
        </w:rPr>
      </w:pPr>
    </w:p>
    <w:p w14:paraId="494DE831" w14:textId="77777777" w:rsidR="003644BB" w:rsidRDefault="003644BB">
      <w:pPr>
        <w:rPr>
          <w:rFonts w:cs="Helvetica"/>
          <w:b/>
        </w:rPr>
      </w:pPr>
      <w:r>
        <w:rPr>
          <w:rFonts w:cs="Helvetica"/>
          <w:b/>
        </w:rPr>
        <w:br w:type="page"/>
      </w:r>
    </w:p>
    <w:p w14:paraId="292163F4" w14:textId="77226A2E" w:rsidR="00196B6B" w:rsidRPr="00196B6B" w:rsidRDefault="00196B6B" w:rsidP="00CD152D">
      <w:pPr>
        <w:spacing w:line="276" w:lineRule="auto"/>
        <w:ind w:left="720"/>
        <w:rPr>
          <w:rFonts w:cs="Helvetica"/>
          <w:b/>
        </w:rPr>
      </w:pPr>
      <w:r w:rsidRPr="00196B6B">
        <w:rPr>
          <w:rFonts w:cs="Helvetica"/>
          <w:b/>
        </w:rPr>
        <w:lastRenderedPageBreak/>
        <w:t xml:space="preserve">Validation of AP – Set Balances </w:t>
      </w:r>
    </w:p>
    <w:p w14:paraId="0104580B" w14:textId="47C6487D"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 xml:space="preserve">In DEACOM, go to </w:t>
      </w:r>
      <w:r w:rsidR="00674557">
        <w:rPr>
          <w:rFonts w:ascii="Helvetica" w:hAnsi="Helvetica" w:cs="Helvetica"/>
          <w:b/>
        </w:rPr>
        <w:t>Purchasing &gt; Order Reporting</w:t>
      </w:r>
    </w:p>
    <w:p w14:paraId="1EB24DA7" w14:textId="77777777" w:rsidR="00196B6B" w:rsidRPr="00196B6B" w:rsidRDefault="00196B6B" w:rsidP="00CD152D">
      <w:pPr>
        <w:pStyle w:val="ListParagraph"/>
        <w:numPr>
          <w:ilvl w:val="0"/>
          <w:numId w:val="19"/>
        </w:numPr>
        <w:rPr>
          <w:rFonts w:ascii="Helvetica" w:hAnsi="Helvetica" w:cs="Helvetica"/>
        </w:rPr>
      </w:pPr>
      <w:r w:rsidRPr="00196B6B">
        <w:rPr>
          <w:rFonts w:ascii="Helvetica" w:hAnsi="Helvetica" w:cs="Helvetica"/>
          <w:b/>
        </w:rPr>
        <w:t>Report Type</w:t>
      </w:r>
      <w:r w:rsidRPr="00196B6B">
        <w:rPr>
          <w:rFonts w:ascii="Helvetica" w:hAnsi="Helvetica" w:cs="Helvetica"/>
        </w:rPr>
        <w:t>: Order Summary</w:t>
      </w:r>
    </w:p>
    <w:p w14:paraId="3959C73A" w14:textId="77777777" w:rsidR="00196B6B" w:rsidRPr="00196B6B" w:rsidRDefault="00196B6B" w:rsidP="00CD152D">
      <w:pPr>
        <w:pStyle w:val="ListParagraph"/>
        <w:numPr>
          <w:ilvl w:val="0"/>
          <w:numId w:val="19"/>
        </w:numPr>
        <w:rPr>
          <w:rFonts w:ascii="Helvetica" w:hAnsi="Helvetica" w:cs="Helvetica"/>
        </w:rPr>
      </w:pPr>
      <w:r w:rsidRPr="00196B6B">
        <w:rPr>
          <w:rFonts w:ascii="Helvetica" w:hAnsi="Helvetica" w:cs="Helvetica"/>
          <w:b/>
        </w:rPr>
        <w:t>Status</w:t>
      </w:r>
      <w:r w:rsidRPr="00196B6B">
        <w:rPr>
          <w:rFonts w:ascii="Helvetica" w:hAnsi="Helvetica" w:cs="Helvetica"/>
        </w:rPr>
        <w:t>: Invoiced not paid</w:t>
      </w:r>
    </w:p>
    <w:p w14:paraId="443CCCF5" w14:textId="77777777" w:rsidR="00196B6B" w:rsidRPr="00196B6B" w:rsidRDefault="00196B6B" w:rsidP="00CD152D">
      <w:pPr>
        <w:pStyle w:val="ListParagraph"/>
        <w:numPr>
          <w:ilvl w:val="0"/>
          <w:numId w:val="19"/>
        </w:numPr>
        <w:rPr>
          <w:rFonts w:ascii="Helvetica" w:hAnsi="Helvetica" w:cs="Helvetica"/>
        </w:rPr>
      </w:pPr>
      <w:r w:rsidRPr="00196B6B">
        <w:rPr>
          <w:rFonts w:ascii="Helvetica" w:hAnsi="Helvetica" w:cs="Helvetica"/>
        </w:rPr>
        <w:t>If applicable, run reports by facility</w:t>
      </w:r>
    </w:p>
    <w:p w14:paraId="6B8F9CBB" w14:textId="7C86BBE0" w:rsidR="00196B6B" w:rsidRPr="00182894" w:rsidRDefault="00196B6B" w:rsidP="00CD152D">
      <w:pPr>
        <w:pStyle w:val="ListParagraph"/>
        <w:numPr>
          <w:ilvl w:val="0"/>
          <w:numId w:val="19"/>
        </w:numPr>
        <w:rPr>
          <w:rFonts w:ascii="Helvetica" w:hAnsi="Helvetica" w:cs="Helvetica"/>
        </w:rPr>
      </w:pPr>
      <w:r w:rsidRPr="00196B6B">
        <w:rPr>
          <w:rFonts w:ascii="Helvetica" w:hAnsi="Helvetica" w:cs="Helvetica"/>
        </w:rPr>
        <w:t xml:space="preserve">Click on </w:t>
      </w:r>
      <w:r w:rsidRPr="00196B6B">
        <w:rPr>
          <w:rFonts w:ascii="Helvetica" w:hAnsi="Helvetica" w:cs="Helvetica"/>
          <w:b/>
        </w:rPr>
        <w:t>View</w:t>
      </w:r>
    </w:p>
    <w:p w14:paraId="57E26F45" w14:textId="613ABDD7" w:rsidR="00182894" w:rsidRPr="00196B6B" w:rsidRDefault="00182894" w:rsidP="00182894">
      <w:pPr>
        <w:pStyle w:val="ListParagraph"/>
        <w:ind w:left="2160"/>
        <w:rPr>
          <w:rFonts w:ascii="Helvetica" w:hAnsi="Helvetica" w:cs="Helvetica"/>
        </w:rPr>
      </w:pPr>
      <w:r>
        <w:rPr>
          <w:noProof/>
        </w:rPr>
        <w:drawing>
          <wp:inline distT="0" distB="0" distL="0" distR="0" wp14:anchorId="2591CE94" wp14:editId="004DC083">
            <wp:extent cx="3063240" cy="288036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3240" cy="2880360"/>
                    </a:xfrm>
                    <a:prstGeom prst="rect">
                      <a:avLst/>
                    </a:prstGeom>
                  </pic:spPr>
                </pic:pic>
              </a:graphicData>
            </a:graphic>
          </wp:inline>
        </w:drawing>
      </w:r>
    </w:p>
    <w:p w14:paraId="7F7CA7F1" w14:textId="7777777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 xml:space="preserve">To see your legacy Invoice number, add tp_ref2 to the grid </w:t>
      </w:r>
    </w:p>
    <w:p w14:paraId="6C43CC0C" w14:textId="7777777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Compare to AP Aging report from legacy system</w:t>
      </w:r>
    </w:p>
    <w:p w14:paraId="7FF7E02B" w14:textId="77777777" w:rsidR="00196B6B" w:rsidRPr="00196B6B" w:rsidRDefault="00674557" w:rsidP="00182894">
      <w:pPr>
        <w:ind w:left="2520" w:hanging="360"/>
        <w:rPr>
          <w:rFonts w:cs="Helvetica"/>
        </w:rPr>
      </w:pPr>
      <w:sdt>
        <w:sdtPr>
          <w:rPr>
            <w:rFonts w:cs="Helvetica"/>
          </w:rPr>
          <w:id w:val="1730881178"/>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and record total Balance (found in the report title bar; not Amount)</w:t>
      </w:r>
    </w:p>
    <w:p w14:paraId="635FBC8B" w14:textId="77777777" w:rsidR="00196B6B" w:rsidRPr="00196B6B" w:rsidRDefault="00674557" w:rsidP="00196B6B">
      <w:pPr>
        <w:ind w:left="2160"/>
        <w:rPr>
          <w:rFonts w:cs="Helvetica"/>
        </w:rPr>
      </w:pPr>
      <w:sdt>
        <w:sdtPr>
          <w:rPr>
            <w:rFonts w:cs="Helvetica"/>
          </w:rPr>
          <w:id w:val="-1308851259"/>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individual orders lines for accuracy</w:t>
      </w:r>
    </w:p>
    <w:p w14:paraId="6AD10220" w14:textId="7777777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Use Subtotal button to summarize by Vendor</w:t>
      </w:r>
    </w:p>
    <w:p w14:paraId="3A3D9586" w14:textId="77777777" w:rsidR="00182894" w:rsidRDefault="00182894" w:rsidP="00182894">
      <w:pPr>
        <w:pStyle w:val="ListParagraph"/>
        <w:numPr>
          <w:ilvl w:val="2"/>
          <w:numId w:val="18"/>
        </w:numPr>
        <w:rPr>
          <w:rFonts w:ascii="Helvetica" w:hAnsi="Helvetica" w:cs="Helvetica"/>
        </w:rPr>
      </w:pPr>
      <w:r w:rsidRPr="003C7CED">
        <w:rPr>
          <w:rFonts w:ascii="Helvetica" w:hAnsi="Helvetica" w:cs="Helvetica"/>
        </w:rPr>
        <w:t xml:space="preserve">Click on </w:t>
      </w:r>
      <w:r w:rsidRPr="001D30AD">
        <w:rPr>
          <w:rFonts w:ascii="Helvetica" w:hAnsi="Helvetica" w:cs="Helvetica"/>
          <w:b/>
        </w:rPr>
        <w:t>More</w:t>
      </w:r>
      <w:r>
        <w:rPr>
          <w:rFonts w:ascii="Helvetica" w:hAnsi="Helvetica" w:cs="Helvetica"/>
        </w:rPr>
        <w:t xml:space="preserve"> button</w:t>
      </w:r>
    </w:p>
    <w:p w14:paraId="679DF990" w14:textId="77777777" w:rsidR="00182894" w:rsidRPr="001D30AD" w:rsidRDefault="00182894" w:rsidP="00182894">
      <w:pPr>
        <w:pStyle w:val="ListParagraph"/>
        <w:numPr>
          <w:ilvl w:val="2"/>
          <w:numId w:val="18"/>
        </w:numPr>
        <w:rPr>
          <w:rFonts w:ascii="Helvetica" w:hAnsi="Helvetica" w:cs="Helvetica"/>
        </w:rPr>
      </w:pPr>
      <w:r>
        <w:rPr>
          <w:rFonts w:ascii="Helvetica" w:hAnsi="Helvetica" w:cs="Helvetica"/>
        </w:rPr>
        <w:t xml:space="preserve">Select </w:t>
      </w:r>
      <w:r>
        <w:rPr>
          <w:rFonts w:ascii="Helvetica" w:hAnsi="Helvetica" w:cs="Helvetica"/>
          <w:b/>
        </w:rPr>
        <w:t>Subtotals</w:t>
      </w:r>
    </w:p>
    <w:p w14:paraId="327BF8E2" w14:textId="77777777" w:rsidR="00182894" w:rsidRPr="001D30AD" w:rsidRDefault="00182894" w:rsidP="00182894">
      <w:pPr>
        <w:pStyle w:val="ListParagraph"/>
        <w:numPr>
          <w:ilvl w:val="2"/>
          <w:numId w:val="18"/>
        </w:numPr>
        <w:rPr>
          <w:rFonts w:ascii="Helvetica" w:hAnsi="Helvetica" w:cs="Helvetica"/>
        </w:rPr>
      </w:pPr>
      <w:r>
        <w:rPr>
          <w:rFonts w:ascii="Helvetica" w:hAnsi="Helvetica" w:cs="Helvetica"/>
        </w:rPr>
        <w:t xml:space="preserve">Click on </w:t>
      </w:r>
      <w:r w:rsidRPr="001D30AD">
        <w:rPr>
          <w:rFonts w:ascii="Helvetica" w:hAnsi="Helvetica" w:cs="Helvetica"/>
          <w:b/>
        </w:rPr>
        <w:t>Add</w:t>
      </w:r>
    </w:p>
    <w:p w14:paraId="5907BB56" w14:textId="633C68B1" w:rsidR="00182894" w:rsidRPr="001D30AD" w:rsidRDefault="00182894" w:rsidP="00182894">
      <w:pPr>
        <w:pStyle w:val="ListParagraph"/>
        <w:numPr>
          <w:ilvl w:val="2"/>
          <w:numId w:val="18"/>
        </w:numPr>
        <w:rPr>
          <w:rFonts w:ascii="Helvetica" w:hAnsi="Helvetica" w:cs="Helvetica"/>
          <w:b/>
        </w:rPr>
      </w:pPr>
      <w:r>
        <w:rPr>
          <w:rFonts w:ascii="Helvetica" w:hAnsi="Helvetica" w:cs="Helvetica"/>
        </w:rPr>
        <w:t>Select</w:t>
      </w:r>
      <w:r w:rsidRPr="003C7CED">
        <w:rPr>
          <w:rFonts w:ascii="Helvetica" w:hAnsi="Helvetica" w:cs="Helvetica"/>
        </w:rPr>
        <w:t xml:space="preserve"> </w:t>
      </w:r>
      <w:r>
        <w:rPr>
          <w:rFonts w:ascii="Helvetica" w:hAnsi="Helvetica" w:cs="Helvetica"/>
          <w:b/>
        </w:rPr>
        <w:t xml:space="preserve">Vendor </w:t>
      </w:r>
    </w:p>
    <w:p w14:paraId="18AAA5CA" w14:textId="77777777" w:rsidR="00182894" w:rsidRPr="001D30AD" w:rsidRDefault="00182894" w:rsidP="00182894">
      <w:pPr>
        <w:pStyle w:val="ListParagraph"/>
        <w:numPr>
          <w:ilvl w:val="2"/>
          <w:numId w:val="18"/>
        </w:numPr>
        <w:rPr>
          <w:rFonts w:ascii="Helvetica" w:hAnsi="Helvetica" w:cs="Helvetica"/>
          <w:b/>
        </w:rPr>
      </w:pPr>
      <w:r w:rsidRPr="001D30AD">
        <w:rPr>
          <w:rFonts w:ascii="Helvetica" w:hAnsi="Helvetica" w:cs="Helvetica"/>
          <w:b/>
        </w:rPr>
        <w:t>Save</w:t>
      </w:r>
      <w:r>
        <w:rPr>
          <w:rFonts w:ascii="Helvetica" w:hAnsi="Helvetica" w:cs="Helvetica"/>
        </w:rPr>
        <w:t xml:space="preserve"> and Close</w:t>
      </w:r>
    </w:p>
    <w:p w14:paraId="65A6FE2A" w14:textId="77777777" w:rsidR="00182894" w:rsidRPr="003C7CED" w:rsidRDefault="00182894" w:rsidP="00182894">
      <w:pPr>
        <w:pStyle w:val="ListParagraph"/>
        <w:numPr>
          <w:ilvl w:val="2"/>
          <w:numId w:val="18"/>
        </w:numPr>
        <w:rPr>
          <w:rFonts w:ascii="Helvetica" w:hAnsi="Helvetica" w:cs="Helvetica"/>
        </w:rPr>
      </w:pPr>
      <w:r w:rsidRPr="003C7CED">
        <w:rPr>
          <w:rFonts w:ascii="Helvetica" w:hAnsi="Helvetica" w:cs="Helvetica"/>
        </w:rPr>
        <w:t xml:space="preserve">Click the </w:t>
      </w:r>
      <w:r w:rsidRPr="003C7CED">
        <w:rPr>
          <w:rFonts w:ascii="Helvetica" w:hAnsi="Helvetica" w:cs="Helvetica"/>
          <w:b/>
        </w:rPr>
        <w:t>Summary</w:t>
      </w:r>
      <w:r w:rsidRPr="003C7CED">
        <w:rPr>
          <w:rFonts w:ascii="Helvetica" w:hAnsi="Helvetica" w:cs="Helvetica"/>
        </w:rPr>
        <w:t xml:space="preserve"> button</w:t>
      </w:r>
    </w:p>
    <w:p w14:paraId="7D507AEF" w14:textId="7DCB6E27" w:rsidR="00196B6B" w:rsidRDefault="00674557" w:rsidP="00196B6B">
      <w:pPr>
        <w:ind w:left="2160"/>
        <w:rPr>
          <w:rFonts w:cs="Helvetica"/>
        </w:rPr>
      </w:pPr>
      <w:sdt>
        <w:sdtPr>
          <w:rPr>
            <w:rFonts w:cs="Helvetica"/>
          </w:rPr>
          <w:id w:val="205300961"/>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vendor </w:t>
      </w:r>
      <w:r w:rsidR="00182894">
        <w:rPr>
          <w:rFonts w:cs="Helvetica"/>
        </w:rPr>
        <w:t>B</w:t>
      </w:r>
      <w:r w:rsidR="00196B6B" w:rsidRPr="00196B6B">
        <w:rPr>
          <w:rFonts w:cs="Helvetica"/>
        </w:rPr>
        <w:t xml:space="preserve">alances </w:t>
      </w:r>
      <w:r w:rsidR="00182894">
        <w:rPr>
          <w:rFonts w:cs="Helvetica"/>
        </w:rPr>
        <w:t>(not Amount)</w:t>
      </w:r>
    </w:p>
    <w:p w14:paraId="6F569666" w14:textId="20031472" w:rsidR="00182894" w:rsidRPr="00196B6B" w:rsidRDefault="00182894" w:rsidP="00182894">
      <w:pPr>
        <w:ind w:left="2880"/>
        <w:rPr>
          <w:rFonts w:cs="Helvetica"/>
        </w:rPr>
      </w:pPr>
      <w:r>
        <w:rPr>
          <w:noProof/>
        </w:rPr>
        <w:drawing>
          <wp:inline distT="0" distB="0" distL="0" distR="0" wp14:anchorId="31340D57" wp14:editId="41DF1C42">
            <wp:extent cx="2962656" cy="192938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2656" cy="1929384"/>
                    </a:xfrm>
                    <a:prstGeom prst="rect">
                      <a:avLst/>
                    </a:prstGeom>
                  </pic:spPr>
                </pic:pic>
              </a:graphicData>
            </a:graphic>
          </wp:inline>
        </w:drawing>
      </w:r>
    </w:p>
    <w:p w14:paraId="13891731" w14:textId="77777777"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lastRenderedPageBreak/>
        <w:t>Prior to Actual Go Live, test daily processes using imported data.  This typically occurs after a Mock Go Live and/or during a Conference Room Pilot (CRP).</w:t>
      </w:r>
    </w:p>
    <w:p w14:paraId="0D4B69BA" w14:textId="77777777" w:rsidR="00196B6B" w:rsidRPr="00196B6B" w:rsidRDefault="00674557" w:rsidP="00196B6B">
      <w:pPr>
        <w:tabs>
          <w:tab w:val="num" w:pos="2160"/>
        </w:tabs>
        <w:ind w:left="2160"/>
        <w:rPr>
          <w:rFonts w:cs="Helvetica"/>
        </w:rPr>
      </w:pPr>
      <w:sdt>
        <w:sdtPr>
          <w:rPr>
            <w:rFonts w:cs="Helvetica"/>
          </w:rPr>
          <w:id w:val="-408613786"/>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Do a manual check paying an imported accounts payable</w:t>
      </w:r>
    </w:p>
    <w:p w14:paraId="2123BD85" w14:textId="77777777" w:rsidR="00196B6B" w:rsidRPr="00196B6B" w:rsidRDefault="00674557" w:rsidP="00196B6B">
      <w:pPr>
        <w:tabs>
          <w:tab w:val="num" w:pos="2160"/>
        </w:tabs>
        <w:ind w:left="2160"/>
        <w:rPr>
          <w:rFonts w:cs="Helvetica"/>
          <w:b/>
        </w:rPr>
      </w:pPr>
      <w:sdt>
        <w:sdtPr>
          <w:rPr>
            <w:rFonts w:cs="Helvetica"/>
          </w:rPr>
          <w:id w:val="1633683498"/>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Do a check run paying a group of invoices</w:t>
      </w:r>
    </w:p>
    <w:p w14:paraId="732A4C96" w14:textId="77777777" w:rsidR="00196B6B" w:rsidRPr="00196B6B" w:rsidRDefault="00196B6B" w:rsidP="00196B6B">
      <w:pPr>
        <w:ind w:left="720"/>
        <w:rPr>
          <w:rFonts w:cs="Helvetica"/>
        </w:rPr>
      </w:pPr>
    </w:p>
    <w:p w14:paraId="38C91C51" w14:textId="77777777" w:rsidR="00196B6B" w:rsidRPr="00196B6B" w:rsidRDefault="00196B6B" w:rsidP="00196B6B">
      <w:pPr>
        <w:ind w:left="1440"/>
        <w:rPr>
          <w:rFonts w:cs="Helvetica"/>
        </w:rPr>
      </w:pPr>
      <w:r w:rsidRPr="00196B6B">
        <w:rPr>
          <w:rFonts w:cs="Helvetica"/>
        </w:rPr>
        <w:t>Total Balance above should match the following reports:</w:t>
      </w:r>
    </w:p>
    <w:p w14:paraId="165012CA" w14:textId="0DC9996F"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t xml:space="preserve">In DEACOM, go to </w:t>
      </w:r>
      <w:r w:rsidRPr="00CD152D">
        <w:rPr>
          <w:rFonts w:ascii="Helvetica" w:hAnsi="Helvetica" w:cs="Helvetica"/>
          <w:b/>
        </w:rPr>
        <w:t>Accounting</w:t>
      </w:r>
      <w:r w:rsidRPr="00CD152D">
        <w:rPr>
          <w:rFonts w:ascii="Helvetica" w:hAnsi="Helvetica" w:cs="Helvetica"/>
        </w:rPr>
        <w:t xml:space="preserve"> &gt; </w:t>
      </w:r>
      <w:r w:rsidRPr="00CD152D">
        <w:rPr>
          <w:rFonts w:ascii="Helvetica" w:hAnsi="Helvetica" w:cs="Helvetica"/>
          <w:b/>
        </w:rPr>
        <w:t xml:space="preserve">Accounting </w:t>
      </w:r>
      <w:r w:rsidR="00674557">
        <w:rPr>
          <w:rFonts w:ascii="Helvetica" w:hAnsi="Helvetica" w:cs="Helvetica"/>
          <w:b/>
        </w:rPr>
        <w:t>Reporting</w:t>
      </w:r>
    </w:p>
    <w:p w14:paraId="18ED8E2D" w14:textId="77777777" w:rsidR="00196B6B" w:rsidRPr="00196B6B" w:rsidRDefault="00196B6B" w:rsidP="00196B6B">
      <w:pPr>
        <w:pStyle w:val="ListParagraph"/>
        <w:numPr>
          <w:ilvl w:val="0"/>
          <w:numId w:val="25"/>
        </w:numPr>
        <w:ind w:left="1800"/>
        <w:rPr>
          <w:rFonts w:ascii="Helvetica" w:hAnsi="Helvetica" w:cs="Helvetica"/>
        </w:rPr>
      </w:pPr>
      <w:r w:rsidRPr="00196B6B">
        <w:rPr>
          <w:rFonts w:ascii="Helvetica" w:hAnsi="Helvetica" w:cs="Helvetica"/>
          <w:b/>
        </w:rPr>
        <w:t>Report Type</w:t>
      </w:r>
      <w:r w:rsidRPr="00196B6B">
        <w:rPr>
          <w:rFonts w:ascii="Helvetica" w:hAnsi="Helvetica" w:cs="Helvetica"/>
        </w:rPr>
        <w:t>: Trial Balance</w:t>
      </w:r>
    </w:p>
    <w:p w14:paraId="6C741010" w14:textId="77777777" w:rsidR="00196B6B" w:rsidRPr="00196B6B" w:rsidRDefault="00196B6B" w:rsidP="00196B6B">
      <w:pPr>
        <w:pStyle w:val="ListParagraph"/>
        <w:numPr>
          <w:ilvl w:val="0"/>
          <w:numId w:val="25"/>
        </w:numPr>
        <w:ind w:left="1800"/>
        <w:rPr>
          <w:rFonts w:ascii="Helvetica" w:hAnsi="Helvetica" w:cs="Helvetica"/>
        </w:rPr>
      </w:pPr>
      <w:r w:rsidRPr="00196B6B">
        <w:rPr>
          <w:rFonts w:ascii="Helvetica" w:hAnsi="Helvetica" w:cs="Helvetica"/>
          <w:b/>
        </w:rPr>
        <w:t>Date Range</w:t>
      </w:r>
      <w:r w:rsidRPr="00196B6B">
        <w:rPr>
          <w:rFonts w:ascii="Helvetica" w:hAnsi="Helvetica" w:cs="Helvetica"/>
        </w:rPr>
        <w:t xml:space="preserve">: First Day of Current Fiscal Year to Go Live Date </w:t>
      </w:r>
    </w:p>
    <w:p w14:paraId="3B992D19" w14:textId="77777777" w:rsidR="00196B6B" w:rsidRPr="00196B6B" w:rsidRDefault="00196B6B" w:rsidP="00196B6B">
      <w:pPr>
        <w:pStyle w:val="ListParagraph"/>
        <w:numPr>
          <w:ilvl w:val="0"/>
          <w:numId w:val="25"/>
        </w:numPr>
        <w:ind w:left="1800"/>
        <w:rPr>
          <w:rFonts w:ascii="Helvetica" w:hAnsi="Helvetica" w:cs="Helvetica"/>
        </w:rPr>
      </w:pPr>
      <w:r w:rsidRPr="00196B6B">
        <w:rPr>
          <w:rFonts w:ascii="Helvetica" w:hAnsi="Helvetica" w:cs="Helvetica"/>
        </w:rPr>
        <w:t xml:space="preserve">If applicable, run reports by facility, using the Account mask </w:t>
      </w:r>
    </w:p>
    <w:p w14:paraId="7E63F883" w14:textId="77777777" w:rsidR="00196B6B" w:rsidRPr="00196B6B" w:rsidRDefault="00196B6B" w:rsidP="00196B6B">
      <w:pPr>
        <w:pStyle w:val="ListParagraph"/>
        <w:numPr>
          <w:ilvl w:val="1"/>
          <w:numId w:val="25"/>
        </w:numPr>
        <w:ind w:left="2520"/>
        <w:rPr>
          <w:rFonts w:ascii="Helvetica" w:hAnsi="Helvetica" w:cs="Helvetica"/>
        </w:rPr>
      </w:pPr>
      <w:r w:rsidRPr="00196B6B">
        <w:rPr>
          <w:rFonts w:ascii="Helvetica" w:hAnsi="Helvetica" w:cs="Helvetica"/>
        </w:rPr>
        <w:t>(e.g. ??????-01-??-?? where the second segment is the facility.)</w:t>
      </w:r>
    </w:p>
    <w:p w14:paraId="5C41B106" w14:textId="1A4B6EC5" w:rsidR="00196B6B" w:rsidRPr="001A6E20" w:rsidRDefault="00196B6B" w:rsidP="00196B6B">
      <w:pPr>
        <w:pStyle w:val="ListParagraph"/>
        <w:numPr>
          <w:ilvl w:val="0"/>
          <w:numId w:val="25"/>
        </w:numPr>
        <w:ind w:left="1800"/>
        <w:rPr>
          <w:rFonts w:ascii="Helvetica" w:hAnsi="Helvetica" w:cs="Helvetica"/>
        </w:rPr>
      </w:pPr>
      <w:r w:rsidRPr="00196B6B">
        <w:rPr>
          <w:rFonts w:ascii="Helvetica" w:hAnsi="Helvetica" w:cs="Helvetica"/>
        </w:rPr>
        <w:t xml:space="preserve">Click on </w:t>
      </w:r>
      <w:r w:rsidRPr="00196B6B">
        <w:rPr>
          <w:rFonts w:ascii="Helvetica" w:hAnsi="Helvetica" w:cs="Helvetica"/>
          <w:b/>
        </w:rPr>
        <w:t>View</w:t>
      </w:r>
    </w:p>
    <w:p w14:paraId="5AE5297F" w14:textId="2475D43D" w:rsidR="001A6E20" w:rsidRPr="00196B6B" w:rsidRDefault="001A6E20" w:rsidP="001A6E20">
      <w:pPr>
        <w:pStyle w:val="ListParagraph"/>
        <w:ind w:left="2160"/>
        <w:rPr>
          <w:rFonts w:ascii="Helvetica" w:hAnsi="Helvetica" w:cs="Helvetica"/>
        </w:rPr>
      </w:pPr>
      <w:r>
        <w:rPr>
          <w:noProof/>
        </w:rPr>
        <w:drawing>
          <wp:inline distT="0" distB="0" distL="0" distR="0" wp14:anchorId="575BFF9A" wp14:editId="7F698FCF">
            <wp:extent cx="4370832"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0832" cy="4114800"/>
                    </a:xfrm>
                    <a:prstGeom prst="rect">
                      <a:avLst/>
                    </a:prstGeom>
                  </pic:spPr>
                </pic:pic>
              </a:graphicData>
            </a:graphic>
          </wp:inline>
        </w:drawing>
      </w:r>
    </w:p>
    <w:p w14:paraId="5F3121B3" w14:textId="77777777" w:rsidR="00196B6B" w:rsidRPr="00196B6B" w:rsidRDefault="00196B6B" w:rsidP="00196B6B">
      <w:pPr>
        <w:pStyle w:val="ListParagraph"/>
        <w:numPr>
          <w:ilvl w:val="0"/>
          <w:numId w:val="25"/>
        </w:numPr>
        <w:ind w:left="1800"/>
        <w:rPr>
          <w:rFonts w:ascii="Helvetica" w:hAnsi="Helvetica" w:cs="Helvetica"/>
        </w:rPr>
      </w:pPr>
      <w:r w:rsidRPr="00196B6B">
        <w:rPr>
          <w:rFonts w:ascii="Helvetica" w:hAnsi="Helvetica" w:cs="Helvetica"/>
        </w:rPr>
        <w:t>Filter by AP Account if you have multiple AP accounts</w:t>
      </w:r>
    </w:p>
    <w:p w14:paraId="7AE6A6CB" w14:textId="77777777" w:rsidR="00196B6B" w:rsidRPr="00196B6B" w:rsidRDefault="00674557" w:rsidP="00196B6B">
      <w:pPr>
        <w:ind w:left="2160" w:hanging="360"/>
        <w:rPr>
          <w:rFonts w:cs="Helvetica"/>
        </w:rPr>
      </w:pPr>
      <w:sdt>
        <w:sdtPr>
          <w:rPr>
            <w:rFonts w:cs="Helvetica"/>
          </w:rPr>
          <w:id w:val="-103580404"/>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that total AP Account balance matches the total Order Summary balance above</w:t>
      </w:r>
    </w:p>
    <w:p w14:paraId="7D99A09F" w14:textId="77777777" w:rsidR="00196B6B" w:rsidRPr="00196B6B" w:rsidRDefault="00196B6B" w:rsidP="00196B6B">
      <w:pPr>
        <w:ind w:left="720"/>
        <w:rPr>
          <w:rFonts w:cs="Helvetica"/>
        </w:rPr>
      </w:pPr>
    </w:p>
    <w:p w14:paraId="4A01BE53" w14:textId="77777777" w:rsidR="00CB6257" w:rsidRDefault="00CB6257">
      <w:pPr>
        <w:rPr>
          <w:rFonts w:eastAsiaTheme="minorHAnsi" w:cs="Helvetica"/>
          <w:szCs w:val="22"/>
        </w:rPr>
      </w:pPr>
      <w:r>
        <w:rPr>
          <w:rFonts w:cs="Helvetica"/>
        </w:rPr>
        <w:br w:type="page"/>
      </w:r>
    </w:p>
    <w:p w14:paraId="09B3DCBD" w14:textId="297491B9" w:rsidR="00196B6B" w:rsidRPr="00196B6B" w:rsidRDefault="00196B6B" w:rsidP="00CD152D">
      <w:pPr>
        <w:pStyle w:val="ListParagraph"/>
        <w:numPr>
          <w:ilvl w:val="0"/>
          <w:numId w:val="18"/>
        </w:numPr>
        <w:ind w:left="1440"/>
        <w:rPr>
          <w:rFonts w:ascii="Helvetica" w:hAnsi="Helvetica" w:cs="Helvetica"/>
        </w:rPr>
      </w:pPr>
      <w:r w:rsidRPr="00196B6B">
        <w:rPr>
          <w:rFonts w:ascii="Helvetica" w:hAnsi="Helvetica" w:cs="Helvetica"/>
        </w:rPr>
        <w:lastRenderedPageBreak/>
        <w:t xml:space="preserve">In DEACOM, go to </w:t>
      </w:r>
      <w:r w:rsidRPr="00CD152D">
        <w:rPr>
          <w:rFonts w:ascii="Helvetica" w:hAnsi="Helvetica" w:cs="Helvetica"/>
          <w:b/>
        </w:rPr>
        <w:t>Accounting</w:t>
      </w:r>
      <w:r w:rsidRPr="00CD152D">
        <w:rPr>
          <w:rFonts w:ascii="Helvetica" w:hAnsi="Helvetica" w:cs="Helvetica"/>
        </w:rPr>
        <w:t xml:space="preserve"> &gt; </w:t>
      </w:r>
      <w:r w:rsidRPr="00CD152D">
        <w:rPr>
          <w:rFonts w:ascii="Helvetica" w:hAnsi="Helvetica" w:cs="Helvetica"/>
          <w:b/>
        </w:rPr>
        <w:t xml:space="preserve">Accounting </w:t>
      </w:r>
      <w:r w:rsidR="00674557">
        <w:rPr>
          <w:rFonts w:ascii="Helvetica" w:hAnsi="Helvetica" w:cs="Helvetica"/>
          <w:b/>
        </w:rPr>
        <w:t>Reporting</w:t>
      </w:r>
      <w:bookmarkStart w:id="18" w:name="_GoBack"/>
      <w:bookmarkEnd w:id="18"/>
    </w:p>
    <w:p w14:paraId="54280491" w14:textId="77777777" w:rsidR="00196B6B" w:rsidRPr="00196B6B" w:rsidRDefault="00196B6B" w:rsidP="00196B6B">
      <w:pPr>
        <w:pStyle w:val="ListParagraph"/>
        <w:numPr>
          <w:ilvl w:val="0"/>
          <w:numId w:val="25"/>
        </w:numPr>
        <w:ind w:left="1800"/>
        <w:rPr>
          <w:rFonts w:ascii="Helvetica" w:hAnsi="Helvetica" w:cs="Helvetica"/>
        </w:rPr>
      </w:pPr>
      <w:r w:rsidRPr="00196B6B">
        <w:rPr>
          <w:rFonts w:ascii="Helvetica" w:hAnsi="Helvetica" w:cs="Helvetica"/>
          <w:b/>
        </w:rPr>
        <w:t>Report Type</w:t>
      </w:r>
      <w:r w:rsidRPr="00196B6B">
        <w:rPr>
          <w:rFonts w:ascii="Helvetica" w:hAnsi="Helvetica" w:cs="Helvetica"/>
        </w:rPr>
        <w:t xml:space="preserve">: Payables summary </w:t>
      </w:r>
    </w:p>
    <w:p w14:paraId="1E441A93" w14:textId="77777777" w:rsidR="00196B6B" w:rsidRPr="00196B6B" w:rsidRDefault="00196B6B" w:rsidP="00196B6B">
      <w:pPr>
        <w:pStyle w:val="ListParagraph"/>
        <w:numPr>
          <w:ilvl w:val="0"/>
          <w:numId w:val="25"/>
        </w:numPr>
        <w:ind w:left="1800"/>
        <w:rPr>
          <w:rFonts w:ascii="Helvetica" w:hAnsi="Helvetica" w:cs="Helvetica"/>
        </w:rPr>
      </w:pPr>
      <w:r w:rsidRPr="00196B6B">
        <w:rPr>
          <w:rFonts w:ascii="Helvetica" w:hAnsi="Helvetica" w:cs="Helvetica"/>
          <w:b/>
        </w:rPr>
        <w:t>Date Range</w:t>
      </w:r>
      <w:r w:rsidRPr="00196B6B">
        <w:rPr>
          <w:rFonts w:ascii="Helvetica" w:hAnsi="Helvetica" w:cs="Helvetica"/>
        </w:rPr>
        <w:t>: Use default date</w:t>
      </w:r>
    </w:p>
    <w:p w14:paraId="35BC4275" w14:textId="77777777" w:rsidR="00196B6B" w:rsidRPr="00196B6B" w:rsidRDefault="00196B6B" w:rsidP="00196B6B">
      <w:pPr>
        <w:pStyle w:val="ListParagraph"/>
        <w:numPr>
          <w:ilvl w:val="0"/>
          <w:numId w:val="25"/>
        </w:numPr>
        <w:ind w:left="1800"/>
        <w:rPr>
          <w:rFonts w:ascii="Helvetica" w:hAnsi="Helvetica" w:cs="Helvetica"/>
        </w:rPr>
      </w:pPr>
      <w:r w:rsidRPr="00196B6B">
        <w:rPr>
          <w:rFonts w:ascii="Helvetica" w:hAnsi="Helvetica" w:cs="Helvetica"/>
        </w:rPr>
        <w:t>If applicable, run reports by facility</w:t>
      </w:r>
    </w:p>
    <w:p w14:paraId="124E602B" w14:textId="5DA574DF" w:rsidR="00196B6B" w:rsidRPr="00CB6257" w:rsidRDefault="00196B6B" w:rsidP="00196B6B">
      <w:pPr>
        <w:pStyle w:val="ListParagraph"/>
        <w:numPr>
          <w:ilvl w:val="0"/>
          <w:numId w:val="25"/>
        </w:numPr>
        <w:ind w:left="1800"/>
        <w:rPr>
          <w:rFonts w:ascii="Helvetica" w:hAnsi="Helvetica" w:cs="Helvetica"/>
        </w:rPr>
      </w:pPr>
      <w:r w:rsidRPr="00196B6B">
        <w:rPr>
          <w:rFonts w:ascii="Helvetica" w:hAnsi="Helvetica" w:cs="Helvetica"/>
        </w:rPr>
        <w:t xml:space="preserve">Click on </w:t>
      </w:r>
      <w:r w:rsidRPr="00196B6B">
        <w:rPr>
          <w:rFonts w:ascii="Helvetica" w:hAnsi="Helvetica" w:cs="Helvetica"/>
          <w:b/>
        </w:rPr>
        <w:t>View</w:t>
      </w:r>
    </w:p>
    <w:p w14:paraId="2F817630" w14:textId="36CF499A" w:rsidR="00CB6257" w:rsidRPr="00196B6B" w:rsidRDefault="00CB6257" w:rsidP="00CB6257">
      <w:pPr>
        <w:pStyle w:val="ListParagraph"/>
        <w:ind w:left="1800"/>
        <w:rPr>
          <w:rFonts w:ascii="Helvetica" w:hAnsi="Helvetica" w:cs="Helvetica"/>
        </w:rPr>
      </w:pPr>
      <w:r>
        <w:rPr>
          <w:noProof/>
        </w:rPr>
        <w:drawing>
          <wp:inline distT="0" distB="0" distL="0" distR="0" wp14:anchorId="49476D8A" wp14:editId="786F5659">
            <wp:extent cx="4306824" cy="408736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6824" cy="4087368"/>
                    </a:xfrm>
                    <a:prstGeom prst="rect">
                      <a:avLst/>
                    </a:prstGeom>
                  </pic:spPr>
                </pic:pic>
              </a:graphicData>
            </a:graphic>
          </wp:inline>
        </w:drawing>
      </w:r>
    </w:p>
    <w:p w14:paraId="25371E65" w14:textId="77777777" w:rsidR="00196B6B" w:rsidRPr="00196B6B" w:rsidRDefault="00674557" w:rsidP="002B28DE">
      <w:pPr>
        <w:ind w:left="2160" w:hanging="360"/>
        <w:rPr>
          <w:rFonts w:cs="Helvetica"/>
        </w:rPr>
      </w:pPr>
      <w:sdt>
        <w:sdtPr>
          <w:rPr>
            <w:rFonts w:cs="Helvetica"/>
          </w:rPr>
          <w:id w:val="1242528515"/>
          <w14:checkbox>
            <w14:checked w14:val="0"/>
            <w14:checkedState w14:val="2612" w14:font="MS Gothic"/>
            <w14:uncheckedState w14:val="2610" w14:font="MS Gothic"/>
          </w14:checkbox>
        </w:sdtPr>
        <w:sdtEndPr/>
        <w:sdtContent>
          <w:r w:rsidR="00196B6B" w:rsidRPr="00196B6B">
            <w:rPr>
              <w:rFonts w:ascii="Segoe UI Symbol" w:eastAsia="MS Gothic" w:hAnsi="Segoe UI Symbol" w:cs="Segoe UI Symbol"/>
            </w:rPr>
            <w:t>☐</w:t>
          </w:r>
        </w:sdtContent>
      </w:sdt>
      <w:r w:rsidR="00196B6B" w:rsidRPr="00196B6B">
        <w:rPr>
          <w:rFonts w:cs="Helvetica"/>
        </w:rPr>
        <w:t xml:space="preserve">  Confirm that total Payables Summary Total Due matches the total balances above</w:t>
      </w:r>
    </w:p>
    <w:p w14:paraId="60DADC4A" w14:textId="625096DB" w:rsidR="00373D44" w:rsidRPr="00196B6B" w:rsidRDefault="00373D44" w:rsidP="00373D44">
      <w:pPr>
        <w:pStyle w:val="Heading2"/>
        <w:spacing w:after="240"/>
        <w:rPr>
          <w:rFonts w:cs="Helvetica"/>
        </w:rPr>
      </w:pPr>
      <w:bookmarkStart w:id="19" w:name="_Toc5109538"/>
      <w:r w:rsidRPr="00196B6B">
        <w:rPr>
          <w:rFonts w:cs="Helvetica"/>
        </w:rPr>
        <w:t>How</w:t>
      </w:r>
      <w:bookmarkEnd w:id="19"/>
    </w:p>
    <w:p w14:paraId="6BC4F195" w14:textId="63D2071D" w:rsidR="008C4170" w:rsidRPr="00196B6B" w:rsidRDefault="008C4170" w:rsidP="008C4170">
      <w:pPr>
        <w:rPr>
          <w:rFonts w:cs="Helvetica"/>
        </w:rPr>
      </w:pPr>
      <w:r w:rsidRPr="00196B6B">
        <w:rPr>
          <w:rFonts w:cs="Helvetica"/>
        </w:rPr>
        <w:t xml:space="preserve">The best way to begin is bring up the </w:t>
      </w:r>
      <w:r w:rsidR="00763A42" w:rsidRPr="00196B6B">
        <w:rPr>
          <w:rFonts w:cs="Helvetica"/>
        </w:rPr>
        <w:t xml:space="preserve">unreceived </w:t>
      </w:r>
      <w:r w:rsidRPr="00196B6B">
        <w:rPr>
          <w:rFonts w:cs="Helvetica"/>
        </w:rPr>
        <w:t>purchase order in the legacy system and bring up the purchase order in DEACOM.</w:t>
      </w:r>
      <w:r w:rsidR="00784446" w:rsidRPr="00196B6B">
        <w:rPr>
          <w:rFonts w:cs="Helvetica"/>
        </w:rPr>
        <w:t xml:space="preserve"> </w:t>
      </w:r>
      <w:r w:rsidRPr="00196B6B">
        <w:rPr>
          <w:rFonts w:cs="Helvetica"/>
        </w:rPr>
        <w:t xml:space="preserve">Compare all key fields including Due to </w:t>
      </w:r>
      <w:r w:rsidR="003D3130" w:rsidRPr="00196B6B">
        <w:rPr>
          <w:rFonts w:cs="Helvetica"/>
        </w:rPr>
        <w:t>D</w:t>
      </w:r>
      <w:r w:rsidR="00002381" w:rsidRPr="00196B6B">
        <w:rPr>
          <w:rFonts w:cs="Helvetica"/>
        </w:rPr>
        <w:t>ock</w:t>
      </w:r>
      <w:r w:rsidRPr="00196B6B">
        <w:rPr>
          <w:rFonts w:cs="Helvetica"/>
        </w:rPr>
        <w:t xml:space="preserve"> date</w:t>
      </w:r>
      <w:r w:rsidR="00763A42" w:rsidRPr="00196B6B">
        <w:rPr>
          <w:rFonts w:cs="Helvetica"/>
        </w:rPr>
        <w:t xml:space="preserve">, </w:t>
      </w:r>
      <w:r w:rsidRPr="00196B6B">
        <w:rPr>
          <w:rFonts w:cs="Helvetica"/>
        </w:rPr>
        <w:t xml:space="preserve">which is required for MRP, to confirm </w:t>
      </w:r>
      <w:r w:rsidR="00002381" w:rsidRPr="00196B6B">
        <w:rPr>
          <w:rFonts w:cs="Helvetica"/>
        </w:rPr>
        <w:t xml:space="preserve">it </w:t>
      </w:r>
      <w:r w:rsidRPr="00196B6B">
        <w:rPr>
          <w:rFonts w:cs="Helvetica"/>
        </w:rPr>
        <w:t>match</w:t>
      </w:r>
      <w:r w:rsidR="003D3130" w:rsidRPr="00196B6B">
        <w:rPr>
          <w:rFonts w:cs="Helvetica"/>
        </w:rPr>
        <w:t>es</w:t>
      </w:r>
      <w:r w:rsidRPr="00196B6B">
        <w:rPr>
          <w:rFonts w:cs="Helvetica"/>
        </w:rPr>
        <w:t xml:space="preserve"> what was imported.</w:t>
      </w:r>
      <w:r w:rsidR="00784446" w:rsidRPr="00196B6B">
        <w:rPr>
          <w:rFonts w:cs="Helvetica"/>
        </w:rPr>
        <w:t xml:space="preserve"> </w:t>
      </w:r>
      <w:r w:rsidRPr="00196B6B">
        <w:rPr>
          <w:rFonts w:cs="Helvetica"/>
        </w:rPr>
        <w:t>Be on the lookout for any missing data.</w:t>
      </w:r>
      <w:r w:rsidR="00784446" w:rsidRPr="00196B6B">
        <w:rPr>
          <w:rFonts w:cs="Helvetica"/>
        </w:rPr>
        <w:t xml:space="preserve"> </w:t>
      </w:r>
      <w:r w:rsidRPr="00196B6B">
        <w:rPr>
          <w:rFonts w:cs="Helvetica"/>
        </w:rPr>
        <w:t>If multiple facilities are imported, run facility reports and confirm the facility is properly set.</w:t>
      </w:r>
      <w:r w:rsidR="00784446" w:rsidRPr="00196B6B">
        <w:rPr>
          <w:rFonts w:cs="Helvetica"/>
        </w:rPr>
        <w:t xml:space="preserve"> </w:t>
      </w:r>
      <w:r w:rsidRPr="00196B6B">
        <w:rPr>
          <w:rFonts w:cs="Helvetica"/>
        </w:rPr>
        <w:t>If using multiple currency, check the currency is set correctly.</w:t>
      </w:r>
      <w:r w:rsidR="00763A42" w:rsidRPr="00196B6B">
        <w:rPr>
          <w:rFonts w:cs="Helvetica"/>
        </w:rPr>
        <w:t xml:space="preserve">  Be sure to use these orders to perform transactions in DEACOM.</w:t>
      </w:r>
    </w:p>
    <w:p w14:paraId="7010B18F" w14:textId="77777777" w:rsidR="008C4170" w:rsidRPr="00196B6B" w:rsidRDefault="008C4170" w:rsidP="008C4170">
      <w:pPr>
        <w:rPr>
          <w:rFonts w:cs="Helvetica"/>
        </w:rPr>
      </w:pPr>
    </w:p>
    <w:p w14:paraId="4741DAEC" w14:textId="77777777" w:rsidR="00373D44" w:rsidRPr="00196B6B" w:rsidRDefault="00373D44" w:rsidP="00373D44">
      <w:pPr>
        <w:rPr>
          <w:rFonts w:cs="Helvetica"/>
        </w:rPr>
      </w:pPr>
    </w:p>
    <w:p w14:paraId="447879FC" w14:textId="34FC938E" w:rsidR="00373D44" w:rsidRPr="00196B6B" w:rsidRDefault="00373D44" w:rsidP="00373D44">
      <w:pPr>
        <w:pStyle w:val="Heading2"/>
        <w:spacing w:after="240"/>
        <w:rPr>
          <w:rFonts w:cs="Helvetica"/>
        </w:rPr>
      </w:pPr>
      <w:bookmarkStart w:id="20" w:name="_Toc5109539"/>
      <w:r w:rsidRPr="00196B6B">
        <w:rPr>
          <w:rFonts w:cs="Helvetica"/>
        </w:rPr>
        <w:t>Roles &amp; Responsibilities</w:t>
      </w:r>
      <w:bookmarkEnd w:id="20"/>
    </w:p>
    <w:p w14:paraId="534EBE66" w14:textId="349C27A3" w:rsidR="008C4170" w:rsidRPr="00196B6B" w:rsidRDefault="008C4170" w:rsidP="008C4170">
      <w:pPr>
        <w:rPr>
          <w:rFonts w:cs="Helvetica"/>
        </w:rPr>
      </w:pPr>
      <w:r w:rsidRPr="00196B6B">
        <w:rPr>
          <w:rFonts w:cs="Helvetica"/>
        </w:rPr>
        <w:t>Typically, Subject Matter Experts, Purchasing and Accounting have the responsibility to validate their portion of the data.</w:t>
      </w:r>
      <w:r w:rsidR="00784446" w:rsidRPr="00196B6B">
        <w:rPr>
          <w:rFonts w:cs="Helvetica"/>
        </w:rPr>
        <w:t xml:space="preserve"> </w:t>
      </w:r>
      <w:r w:rsidRPr="00196B6B">
        <w:rPr>
          <w:rFonts w:cs="Helvetica"/>
        </w:rPr>
        <w:t>The Accounting team should confirm the proper AP accounts, expense and inventory accounts are being used</w:t>
      </w:r>
      <w:r w:rsidR="00002381" w:rsidRPr="00196B6B">
        <w:rPr>
          <w:rFonts w:cs="Helvetica"/>
        </w:rPr>
        <w:t>.  P</w:t>
      </w:r>
      <w:r w:rsidR="007C7396" w:rsidRPr="00196B6B">
        <w:rPr>
          <w:rFonts w:cs="Helvetica"/>
        </w:rPr>
        <w:t>Os</w:t>
      </w:r>
      <w:r w:rsidR="00F1686F" w:rsidRPr="00196B6B">
        <w:rPr>
          <w:rFonts w:cs="Helvetica"/>
        </w:rPr>
        <w:t xml:space="preserve"> received but not invoiced (RNI) and invoices with an open </w:t>
      </w:r>
      <w:r w:rsidR="006F0085" w:rsidRPr="00196B6B">
        <w:rPr>
          <w:rFonts w:cs="Helvetica"/>
        </w:rPr>
        <w:t xml:space="preserve">AP </w:t>
      </w:r>
      <w:r w:rsidR="00F1686F" w:rsidRPr="00196B6B">
        <w:rPr>
          <w:rFonts w:cs="Helvetica"/>
        </w:rPr>
        <w:t>balance must match what’s in the GL</w:t>
      </w:r>
      <w:r w:rsidR="00763A42" w:rsidRPr="00196B6B">
        <w:rPr>
          <w:rFonts w:cs="Helvetica"/>
        </w:rPr>
        <w:t xml:space="preserve"> accounts at go live.</w:t>
      </w:r>
      <w:r w:rsidR="00F1686F" w:rsidRPr="00196B6B">
        <w:rPr>
          <w:rFonts w:cs="Helvetica"/>
        </w:rPr>
        <w:t xml:space="preserve">  </w:t>
      </w:r>
    </w:p>
    <w:p w14:paraId="58B5880D" w14:textId="0204B998" w:rsidR="008C4170" w:rsidRPr="00196B6B" w:rsidRDefault="008C4170" w:rsidP="008C4170">
      <w:pPr>
        <w:rPr>
          <w:rFonts w:cs="Helvetica"/>
        </w:rPr>
      </w:pPr>
    </w:p>
    <w:p w14:paraId="0A4250CE" w14:textId="77777777" w:rsidR="00795DEF" w:rsidRPr="00196B6B" w:rsidRDefault="00373D44" w:rsidP="00373D44">
      <w:pPr>
        <w:pStyle w:val="Heading1"/>
        <w:spacing w:after="240"/>
        <w:rPr>
          <w:rFonts w:cs="Helvetica"/>
        </w:rPr>
      </w:pPr>
      <w:bookmarkStart w:id="21" w:name="_Toc5109540"/>
      <w:r w:rsidRPr="00196B6B">
        <w:rPr>
          <w:rFonts w:cs="Helvetica"/>
        </w:rPr>
        <w:lastRenderedPageBreak/>
        <w:t>Data Validation – Full Circle</w:t>
      </w:r>
      <w:bookmarkEnd w:id="21"/>
      <w:r w:rsidRPr="00196B6B">
        <w:rPr>
          <w:rFonts w:cs="Helvetica"/>
        </w:rPr>
        <w:t xml:space="preserve"> </w:t>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p>
    <w:p w14:paraId="0ECA733C" w14:textId="7C47C697" w:rsidR="00795DEF" w:rsidRPr="00196B6B" w:rsidRDefault="00795DEF" w:rsidP="00795DEF">
      <w:pPr>
        <w:rPr>
          <w:rFonts w:cs="Helvetica"/>
        </w:rPr>
      </w:pPr>
      <w:r w:rsidRPr="00196B6B">
        <w:rPr>
          <w:rFonts w:cs="Helvetica"/>
        </w:rPr>
        <w:t>Below is the full circle for validation.</w:t>
      </w:r>
    </w:p>
    <w:p w14:paraId="689A90B4" w14:textId="77777777" w:rsidR="00795DEF" w:rsidRPr="00196B6B" w:rsidRDefault="00795DEF" w:rsidP="00795DEF">
      <w:pPr>
        <w:rPr>
          <w:rFonts w:cs="Helvetica"/>
        </w:rPr>
      </w:pPr>
    </w:p>
    <w:p w14:paraId="2315BEE3" w14:textId="0CAE415B" w:rsidR="00373D44" w:rsidRPr="00196B6B" w:rsidRDefault="00201B60" w:rsidP="00373D44">
      <w:pPr>
        <w:pStyle w:val="Heading2"/>
        <w:spacing w:after="240"/>
        <w:rPr>
          <w:rFonts w:cs="Helvetica"/>
        </w:rPr>
      </w:pPr>
      <w:bookmarkStart w:id="22" w:name="_Toc5109541"/>
      <w:r w:rsidRPr="00196B6B">
        <w:rPr>
          <w:rFonts w:cs="Helvetica"/>
        </w:rPr>
        <w:t>Data Imported</w:t>
      </w:r>
      <w:bookmarkEnd w:id="22"/>
    </w:p>
    <w:p w14:paraId="140DEC1F" w14:textId="38DF0CB3" w:rsidR="00795DEF" w:rsidRPr="00196B6B" w:rsidRDefault="00795DEF" w:rsidP="00795DEF">
      <w:pPr>
        <w:rPr>
          <w:rFonts w:cs="Helvetica"/>
        </w:rPr>
      </w:pPr>
      <w:r w:rsidRPr="00196B6B">
        <w:rPr>
          <w:rFonts w:cs="Helvetica"/>
        </w:rPr>
        <w:t>Data is imported and validated by the Data Specialists and/or Product Specialist.</w:t>
      </w:r>
      <w:r w:rsidR="00E96B3A" w:rsidRPr="00196B6B">
        <w:rPr>
          <w:rFonts w:cs="Helvetica"/>
        </w:rPr>
        <w:t xml:space="preserve"> </w:t>
      </w:r>
      <w:r w:rsidRPr="00196B6B">
        <w:rPr>
          <w:rFonts w:cs="Helvetica"/>
        </w:rPr>
        <w:t>This validation is a comparison to the load files provided and to confirm the data is going into the correct fields.</w:t>
      </w:r>
    </w:p>
    <w:p w14:paraId="1448C177" w14:textId="77777777" w:rsidR="00373D44" w:rsidRPr="00196B6B" w:rsidRDefault="00373D44" w:rsidP="00373D44">
      <w:pPr>
        <w:rPr>
          <w:rFonts w:cs="Helvetica"/>
        </w:rPr>
      </w:pPr>
    </w:p>
    <w:p w14:paraId="4632B225" w14:textId="7F61EB23" w:rsidR="00373D44" w:rsidRPr="00196B6B" w:rsidRDefault="00201B60" w:rsidP="00373D44">
      <w:pPr>
        <w:pStyle w:val="Heading2"/>
        <w:spacing w:after="240"/>
        <w:rPr>
          <w:rFonts w:cs="Helvetica"/>
        </w:rPr>
      </w:pPr>
      <w:bookmarkStart w:id="23" w:name="_Toc5109542"/>
      <w:r w:rsidRPr="00196B6B">
        <w:rPr>
          <w:rFonts w:cs="Helvetica"/>
        </w:rPr>
        <w:t>Data Validated</w:t>
      </w:r>
      <w:bookmarkEnd w:id="23"/>
    </w:p>
    <w:p w14:paraId="6A86A5A2" w14:textId="5882AA75" w:rsidR="00795DEF" w:rsidRPr="00196B6B" w:rsidRDefault="00795DEF" w:rsidP="00795DEF">
      <w:pPr>
        <w:rPr>
          <w:rFonts w:cs="Helvetica"/>
        </w:rPr>
      </w:pPr>
      <w:r w:rsidRPr="00196B6B">
        <w:rPr>
          <w:rFonts w:cs="Helvetica"/>
        </w:rPr>
        <w:t xml:space="preserve">Once imported, it is important for </w:t>
      </w:r>
      <w:r w:rsidR="00643B95" w:rsidRPr="00196B6B">
        <w:rPr>
          <w:rFonts w:cs="Helvetica"/>
        </w:rPr>
        <w:t>data</w:t>
      </w:r>
      <w:r w:rsidRPr="00196B6B">
        <w:rPr>
          <w:rFonts w:cs="Helvetica"/>
        </w:rPr>
        <w:t xml:space="preserve"> to be validated by the Subject Matter Experts and/or End Users.</w:t>
      </w:r>
      <w:r w:rsidR="00E96B3A" w:rsidRPr="00196B6B">
        <w:rPr>
          <w:rFonts w:cs="Helvetica"/>
        </w:rPr>
        <w:t xml:space="preserve"> </w:t>
      </w:r>
      <w:r w:rsidRPr="00196B6B">
        <w:rPr>
          <w:rFonts w:cs="Helvetica"/>
        </w:rPr>
        <w:t>This validation is a comparison to the legacy system.</w:t>
      </w:r>
      <w:r w:rsidR="00E96B3A" w:rsidRPr="00196B6B">
        <w:rPr>
          <w:rFonts w:cs="Helvetica"/>
        </w:rPr>
        <w:t xml:space="preserve"> </w:t>
      </w:r>
      <w:r w:rsidRPr="00196B6B">
        <w:rPr>
          <w:rFonts w:cs="Helvetica"/>
        </w:rPr>
        <w:t>Data specialists do not know what is missing if the file never contained the information.</w:t>
      </w:r>
      <w:r w:rsidR="00E96B3A" w:rsidRPr="00196B6B">
        <w:rPr>
          <w:rFonts w:cs="Helvetica"/>
        </w:rPr>
        <w:t xml:space="preserve"> </w:t>
      </w:r>
    </w:p>
    <w:p w14:paraId="21E90CF6" w14:textId="77777777" w:rsidR="00373D44" w:rsidRPr="00196B6B" w:rsidRDefault="00373D44" w:rsidP="00373D44">
      <w:pPr>
        <w:rPr>
          <w:rFonts w:cs="Helvetica"/>
        </w:rPr>
      </w:pPr>
    </w:p>
    <w:p w14:paraId="04A2F2D7" w14:textId="401DC6A3" w:rsidR="00373D44" w:rsidRPr="00196B6B" w:rsidRDefault="008E4E50" w:rsidP="00373D44">
      <w:pPr>
        <w:pStyle w:val="Heading2"/>
        <w:spacing w:after="240"/>
        <w:rPr>
          <w:rFonts w:cs="Helvetica"/>
        </w:rPr>
      </w:pPr>
      <w:bookmarkStart w:id="24" w:name="_Toc5109543"/>
      <w:r w:rsidRPr="00196B6B">
        <w:rPr>
          <w:rFonts w:cs="Helvetica"/>
        </w:rPr>
        <w:t>Data Processed</w:t>
      </w:r>
      <w:bookmarkEnd w:id="24"/>
    </w:p>
    <w:p w14:paraId="515A2638" w14:textId="5A835923" w:rsidR="00795DEF" w:rsidRPr="00196B6B" w:rsidRDefault="00795DEF" w:rsidP="00795DEF">
      <w:pPr>
        <w:rPr>
          <w:rFonts w:cs="Helvetica"/>
        </w:rPr>
      </w:pPr>
      <w:r w:rsidRPr="00196B6B">
        <w:rPr>
          <w:rFonts w:cs="Helvetica"/>
        </w:rPr>
        <w:t xml:space="preserve">Once the data is validated, it is time to </w:t>
      </w:r>
      <w:r w:rsidR="00B913A0" w:rsidRPr="00196B6B">
        <w:rPr>
          <w:rFonts w:cs="Helvetica"/>
        </w:rPr>
        <w:t>use the imported data</w:t>
      </w:r>
      <w:r w:rsidRPr="00196B6B">
        <w:rPr>
          <w:rFonts w:cs="Helvetica"/>
        </w:rPr>
        <w:t xml:space="preserve"> </w:t>
      </w:r>
      <w:r w:rsidR="00643B95" w:rsidRPr="00196B6B">
        <w:rPr>
          <w:rFonts w:cs="Helvetica"/>
        </w:rPr>
        <w:t xml:space="preserve">by </w:t>
      </w:r>
      <w:r w:rsidRPr="00196B6B">
        <w:rPr>
          <w:rFonts w:cs="Helvetica"/>
        </w:rPr>
        <w:t>doing transactions in DEACOM.</w:t>
      </w:r>
      <w:r w:rsidR="00E96B3A" w:rsidRPr="00196B6B">
        <w:rPr>
          <w:rFonts w:cs="Helvetica"/>
        </w:rPr>
        <w:t xml:space="preserve"> </w:t>
      </w:r>
      <w:r w:rsidRPr="00196B6B">
        <w:rPr>
          <w:rFonts w:cs="Helvetica"/>
        </w:rPr>
        <w:t xml:space="preserve"> This ensures the imported data will transact properly</w:t>
      </w:r>
      <w:r w:rsidR="00954E16" w:rsidRPr="00196B6B">
        <w:rPr>
          <w:rFonts w:cs="Helvetica"/>
        </w:rPr>
        <w:t xml:space="preserve"> with </w:t>
      </w:r>
      <w:r w:rsidR="00805AA8" w:rsidRPr="00196B6B">
        <w:rPr>
          <w:rFonts w:cs="Helvetica"/>
        </w:rPr>
        <w:t>customer specific data</w:t>
      </w:r>
      <w:r w:rsidRPr="00196B6B">
        <w:rPr>
          <w:rFonts w:cs="Helvetica"/>
        </w:rPr>
        <w:t>.</w:t>
      </w:r>
      <w:r w:rsidR="00E96B3A" w:rsidRPr="00196B6B">
        <w:rPr>
          <w:rFonts w:cs="Helvetica"/>
        </w:rPr>
        <w:t xml:space="preserve"> </w:t>
      </w:r>
      <w:r w:rsidR="009B7817" w:rsidRPr="00196B6B">
        <w:rPr>
          <w:rFonts w:cs="Helvetica"/>
        </w:rPr>
        <w:t xml:space="preserve">This builds </w:t>
      </w:r>
      <w:r w:rsidR="00643B95" w:rsidRPr="00196B6B">
        <w:rPr>
          <w:rFonts w:cs="Helvetica"/>
        </w:rPr>
        <w:t xml:space="preserve">the </w:t>
      </w:r>
      <w:r w:rsidR="009B7817" w:rsidRPr="00196B6B">
        <w:rPr>
          <w:rFonts w:cs="Helvetica"/>
        </w:rPr>
        <w:t>End Users</w:t>
      </w:r>
      <w:r w:rsidR="00643B95" w:rsidRPr="00196B6B">
        <w:rPr>
          <w:rFonts w:cs="Helvetica"/>
        </w:rPr>
        <w:t>’ confidence</w:t>
      </w:r>
      <w:r w:rsidR="009B7817" w:rsidRPr="00196B6B">
        <w:rPr>
          <w:rFonts w:cs="Helvetica"/>
        </w:rPr>
        <w:t xml:space="preserve"> and confidence in DEACOM is higher.</w:t>
      </w:r>
    </w:p>
    <w:p w14:paraId="76FCA029" w14:textId="77777777" w:rsidR="008E4E50" w:rsidRPr="00196B6B" w:rsidRDefault="008E4E50" w:rsidP="008E4E50">
      <w:pPr>
        <w:rPr>
          <w:rFonts w:cs="Helvetica"/>
        </w:rPr>
      </w:pPr>
    </w:p>
    <w:p w14:paraId="25C511B9" w14:textId="49A641D4" w:rsidR="00373D44" w:rsidRPr="00196B6B" w:rsidRDefault="008E4E50" w:rsidP="00373D44">
      <w:pPr>
        <w:pStyle w:val="Heading2"/>
        <w:spacing w:after="240"/>
        <w:rPr>
          <w:rFonts w:cs="Helvetica"/>
        </w:rPr>
      </w:pPr>
      <w:bookmarkStart w:id="25" w:name="_Toc5109544"/>
      <w:r w:rsidRPr="00196B6B">
        <w:rPr>
          <w:rFonts w:cs="Helvetica"/>
        </w:rPr>
        <w:t>Postings</w:t>
      </w:r>
      <w:bookmarkEnd w:id="25"/>
    </w:p>
    <w:p w14:paraId="0A38375D" w14:textId="0EB6DB5C" w:rsidR="00795DEF" w:rsidRPr="00196B6B" w:rsidRDefault="00795DEF" w:rsidP="00795DEF">
      <w:pPr>
        <w:rPr>
          <w:rFonts w:cs="Helvetica"/>
        </w:rPr>
      </w:pPr>
      <w:r w:rsidRPr="00196B6B">
        <w:rPr>
          <w:rFonts w:cs="Helvetica"/>
        </w:rPr>
        <w:t xml:space="preserve">Once the data </w:t>
      </w:r>
      <w:r w:rsidR="00575734" w:rsidRPr="00196B6B">
        <w:rPr>
          <w:rFonts w:cs="Helvetica"/>
        </w:rPr>
        <w:t>is used in transactions, it is imperative that the general ledger postings are reviewed.</w:t>
      </w:r>
      <w:r w:rsidR="00E96B3A" w:rsidRPr="00196B6B">
        <w:rPr>
          <w:rFonts w:cs="Helvetica"/>
        </w:rPr>
        <w:t xml:space="preserve"> </w:t>
      </w:r>
      <w:r w:rsidR="00575734" w:rsidRPr="00196B6B">
        <w:rPr>
          <w:rFonts w:cs="Helvetica"/>
        </w:rPr>
        <w:t xml:space="preserve"> </w:t>
      </w:r>
      <w:r w:rsidR="00643B95" w:rsidRPr="00196B6B">
        <w:rPr>
          <w:rFonts w:cs="Helvetica"/>
        </w:rPr>
        <w:t>That</w:t>
      </w:r>
      <w:r w:rsidR="00575734" w:rsidRPr="00196B6B">
        <w:rPr>
          <w:rFonts w:cs="Helvetica"/>
        </w:rPr>
        <w:t xml:space="preserve"> </w:t>
      </w:r>
      <w:r w:rsidR="00B913A0" w:rsidRPr="00196B6B">
        <w:rPr>
          <w:rFonts w:cs="Helvetica"/>
        </w:rPr>
        <w:t xml:space="preserve">will </w:t>
      </w:r>
      <w:r w:rsidR="00575734" w:rsidRPr="00196B6B">
        <w:rPr>
          <w:rFonts w:cs="Helvetica"/>
        </w:rPr>
        <w:t>ensure the configuration of the items, customers, and facilities are posting the dollars to the correct accounts.</w:t>
      </w:r>
      <w:r w:rsidR="00E96B3A" w:rsidRPr="00196B6B">
        <w:rPr>
          <w:rFonts w:cs="Helvetica"/>
        </w:rPr>
        <w:t xml:space="preserve"> </w:t>
      </w:r>
      <w:r w:rsidR="00575734" w:rsidRPr="00196B6B">
        <w:rPr>
          <w:rFonts w:cs="Helvetica"/>
        </w:rPr>
        <w:t xml:space="preserve"> </w:t>
      </w:r>
    </w:p>
    <w:p w14:paraId="13286E02" w14:textId="77777777" w:rsidR="008E4E50" w:rsidRPr="00196B6B" w:rsidRDefault="008E4E50" w:rsidP="008E4E50">
      <w:pPr>
        <w:rPr>
          <w:rFonts w:cs="Helvetica"/>
        </w:rPr>
      </w:pPr>
    </w:p>
    <w:p w14:paraId="2D0A31C7" w14:textId="33EEAFD3" w:rsidR="008E4E50" w:rsidRPr="00196B6B" w:rsidRDefault="008E4E50" w:rsidP="008E4E50">
      <w:pPr>
        <w:pStyle w:val="Heading2"/>
        <w:spacing w:after="240"/>
        <w:rPr>
          <w:rFonts w:cs="Helvetica"/>
        </w:rPr>
      </w:pPr>
      <w:bookmarkStart w:id="26" w:name="_Toc5109545"/>
      <w:r w:rsidRPr="00196B6B">
        <w:rPr>
          <w:rFonts w:cs="Helvetica"/>
        </w:rPr>
        <w:t>Reports</w:t>
      </w:r>
      <w:bookmarkEnd w:id="26"/>
    </w:p>
    <w:p w14:paraId="66DBF0D1" w14:textId="11EBB600" w:rsidR="00575734" w:rsidRPr="00196B6B" w:rsidRDefault="00575734" w:rsidP="00575734">
      <w:pPr>
        <w:rPr>
          <w:rFonts w:cs="Helvetica"/>
        </w:rPr>
      </w:pPr>
      <w:r w:rsidRPr="00196B6B">
        <w:rPr>
          <w:rFonts w:cs="Helvetica"/>
        </w:rPr>
        <w:t>Once all of the above is completed, run the reports needed to run your business.</w:t>
      </w:r>
      <w:r w:rsidR="00E96B3A" w:rsidRPr="00196B6B">
        <w:rPr>
          <w:rFonts w:cs="Helvetica"/>
        </w:rPr>
        <w:t xml:space="preserve"> </w:t>
      </w:r>
      <w:r w:rsidRPr="00196B6B">
        <w:rPr>
          <w:rFonts w:cs="Helvetica"/>
        </w:rPr>
        <w:t xml:space="preserve"> </w:t>
      </w:r>
      <w:r w:rsidR="009B7817" w:rsidRPr="00196B6B">
        <w:rPr>
          <w:rFonts w:cs="Helvetica"/>
        </w:rPr>
        <w:t>Are</w:t>
      </w:r>
      <w:r w:rsidRPr="00196B6B">
        <w:rPr>
          <w:rFonts w:cs="Helvetica"/>
        </w:rPr>
        <w:t xml:space="preserve"> the proper results being captured?</w:t>
      </w:r>
      <w:r w:rsidR="00E96B3A" w:rsidRPr="00196B6B">
        <w:rPr>
          <w:rFonts w:cs="Helvetica"/>
        </w:rPr>
        <w:t xml:space="preserve"> </w:t>
      </w:r>
      <w:r w:rsidRPr="00196B6B">
        <w:rPr>
          <w:rFonts w:cs="Helvetica"/>
        </w:rPr>
        <w:t>All necessary reports should be created and validated before Go Live.</w:t>
      </w:r>
    </w:p>
    <w:p w14:paraId="7C74EF38" w14:textId="77777777" w:rsidR="008E4E50" w:rsidRPr="00196B6B" w:rsidRDefault="008E4E50" w:rsidP="008E4E50">
      <w:pPr>
        <w:rPr>
          <w:rFonts w:cs="Helvetica"/>
        </w:rPr>
      </w:pPr>
    </w:p>
    <w:p w14:paraId="31C41BFE" w14:textId="77777777" w:rsidR="00910C5B" w:rsidRPr="00196B6B" w:rsidRDefault="00910C5B">
      <w:pPr>
        <w:rPr>
          <w:rFonts w:eastAsiaTheme="majorEastAsia" w:cs="Helvetica"/>
          <w:b/>
          <w:bCs/>
          <w:color w:val="345A8A" w:themeColor="accent1" w:themeShade="B5"/>
          <w:sz w:val="32"/>
          <w:szCs w:val="32"/>
        </w:rPr>
      </w:pPr>
      <w:r w:rsidRPr="00196B6B">
        <w:rPr>
          <w:rFonts w:cs="Helvetica"/>
        </w:rPr>
        <w:br w:type="page"/>
      </w:r>
    </w:p>
    <w:p w14:paraId="65CE5E9E" w14:textId="02453B4F" w:rsidR="00D96912" w:rsidRPr="00196B6B" w:rsidRDefault="008E4E50" w:rsidP="008E4E50">
      <w:pPr>
        <w:pStyle w:val="Heading1"/>
        <w:spacing w:after="240"/>
        <w:rPr>
          <w:rFonts w:cs="Helvetica"/>
        </w:rPr>
      </w:pPr>
      <w:bookmarkStart w:id="27" w:name="_Toc5109546"/>
      <w:r w:rsidRPr="00196B6B">
        <w:rPr>
          <w:rFonts w:cs="Helvetica"/>
        </w:rPr>
        <w:lastRenderedPageBreak/>
        <w:t>Why Data Validation Is Critical</w:t>
      </w:r>
      <w:bookmarkEnd w:id="27"/>
      <w:r w:rsidRPr="00196B6B">
        <w:rPr>
          <w:rFonts w:cs="Helvetica"/>
        </w:rPr>
        <w:t xml:space="preserve"> </w:t>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r w:rsidRPr="00196B6B">
        <w:rPr>
          <w:rFonts w:cs="Helvetica"/>
        </w:rPr>
        <w:tab/>
      </w:r>
    </w:p>
    <w:p w14:paraId="3500EBC4" w14:textId="01205E32" w:rsidR="00D96912" w:rsidRPr="00196B6B" w:rsidRDefault="00EA37C4" w:rsidP="00D96912">
      <w:pPr>
        <w:rPr>
          <w:rFonts w:cs="Helvetica"/>
        </w:rPr>
      </w:pPr>
      <w:r w:rsidRPr="00196B6B">
        <w:rPr>
          <w:rFonts w:cs="Helvetica"/>
        </w:rPr>
        <w:t>When the data has been validated…</w:t>
      </w:r>
    </w:p>
    <w:p w14:paraId="51CA656D" w14:textId="77777777" w:rsidR="00EA37C4" w:rsidRPr="00196B6B" w:rsidRDefault="00EA37C4" w:rsidP="00D96912">
      <w:pPr>
        <w:rPr>
          <w:rFonts w:cs="Helvetica"/>
        </w:rPr>
      </w:pPr>
    </w:p>
    <w:p w14:paraId="37C92C67" w14:textId="0F5F2350" w:rsidR="008E4E50" w:rsidRPr="00196B6B" w:rsidRDefault="00EA37C4" w:rsidP="008E4E50">
      <w:pPr>
        <w:pStyle w:val="Heading2"/>
        <w:spacing w:after="240"/>
        <w:rPr>
          <w:rFonts w:cs="Helvetica"/>
        </w:rPr>
      </w:pPr>
      <w:bookmarkStart w:id="28" w:name="_Toc5109547"/>
      <w:r w:rsidRPr="00196B6B">
        <w:rPr>
          <w:rFonts w:cs="Helvetica"/>
        </w:rPr>
        <w:t xml:space="preserve">Lower </w:t>
      </w:r>
      <w:r w:rsidR="008E4E50" w:rsidRPr="00196B6B">
        <w:rPr>
          <w:rFonts w:cs="Helvetica"/>
        </w:rPr>
        <w:t>Risks</w:t>
      </w:r>
      <w:bookmarkEnd w:id="28"/>
    </w:p>
    <w:p w14:paraId="22964F66" w14:textId="0C376561" w:rsidR="00D96912" w:rsidRPr="00196B6B" w:rsidRDefault="00EA37C4" w:rsidP="00D96912">
      <w:pPr>
        <w:rPr>
          <w:rFonts w:cs="Helvetica"/>
        </w:rPr>
      </w:pPr>
      <w:r w:rsidRPr="00196B6B">
        <w:rPr>
          <w:rFonts w:cs="Helvetica"/>
        </w:rPr>
        <w:t>I</w:t>
      </w:r>
      <w:r w:rsidR="00D96912" w:rsidRPr="00196B6B">
        <w:rPr>
          <w:rFonts w:cs="Helvetica"/>
        </w:rPr>
        <w:t>t has been proven to reduce the risks at Go Live.</w:t>
      </w:r>
      <w:r w:rsidR="00E96B3A" w:rsidRPr="00196B6B">
        <w:rPr>
          <w:rFonts w:cs="Helvetica"/>
        </w:rPr>
        <w:t xml:space="preserve"> </w:t>
      </w:r>
      <w:r w:rsidR="00D96912" w:rsidRPr="00196B6B">
        <w:rPr>
          <w:rFonts w:cs="Helvetica"/>
        </w:rPr>
        <w:t xml:space="preserve">Less unforeseen issues arise </w:t>
      </w:r>
      <w:r w:rsidR="00A00032" w:rsidRPr="00196B6B">
        <w:rPr>
          <w:rFonts w:cs="Helvetica"/>
        </w:rPr>
        <w:t>if</w:t>
      </w:r>
      <w:r w:rsidR="00D96912" w:rsidRPr="00196B6B">
        <w:rPr>
          <w:rFonts w:cs="Helvetica"/>
        </w:rPr>
        <w:t xml:space="preserve"> the data processes have been validated.</w:t>
      </w:r>
      <w:r w:rsidR="00E96B3A" w:rsidRPr="00196B6B">
        <w:rPr>
          <w:rFonts w:cs="Helvetica"/>
        </w:rPr>
        <w:t xml:space="preserve"> </w:t>
      </w:r>
      <w:r w:rsidRPr="00196B6B">
        <w:rPr>
          <w:rFonts w:cs="Helvetica"/>
        </w:rPr>
        <w:t>Practicing with the validated data ensures daily transactions will be able to be completed and lowers overall risks.</w:t>
      </w:r>
    </w:p>
    <w:p w14:paraId="3BB93BBE" w14:textId="77777777" w:rsidR="008E4E50" w:rsidRPr="00196B6B" w:rsidRDefault="008E4E50" w:rsidP="008E4E50">
      <w:pPr>
        <w:rPr>
          <w:rFonts w:cs="Helvetica"/>
        </w:rPr>
      </w:pPr>
    </w:p>
    <w:p w14:paraId="4C35B713" w14:textId="58B5E0F6" w:rsidR="008E4E50" w:rsidRPr="00196B6B" w:rsidRDefault="00EA37C4" w:rsidP="008E4E50">
      <w:pPr>
        <w:pStyle w:val="Heading2"/>
        <w:spacing w:after="240"/>
        <w:rPr>
          <w:rFonts w:cs="Helvetica"/>
        </w:rPr>
      </w:pPr>
      <w:bookmarkStart w:id="29" w:name="_Toc5109548"/>
      <w:r w:rsidRPr="00196B6B">
        <w:rPr>
          <w:rFonts w:cs="Helvetica"/>
        </w:rPr>
        <w:t>Go Live Duration</w:t>
      </w:r>
      <w:bookmarkEnd w:id="29"/>
    </w:p>
    <w:p w14:paraId="5B0C8CD5" w14:textId="3D99D436" w:rsidR="00D96912" w:rsidRPr="00196B6B" w:rsidRDefault="00EA37C4" w:rsidP="00D96912">
      <w:pPr>
        <w:rPr>
          <w:rFonts w:cs="Helvetica"/>
        </w:rPr>
      </w:pPr>
      <w:r w:rsidRPr="00196B6B">
        <w:rPr>
          <w:rFonts w:cs="Helvetica"/>
        </w:rPr>
        <w:t>It has been proven to reduce the amount of time required</w:t>
      </w:r>
      <w:r w:rsidR="00971CC4" w:rsidRPr="00196B6B">
        <w:rPr>
          <w:rFonts w:cs="Helvetica"/>
        </w:rPr>
        <w:t xml:space="preserve"> for the actual Go Live.</w:t>
      </w:r>
      <w:r w:rsidR="00E96B3A" w:rsidRPr="00196B6B">
        <w:rPr>
          <w:rFonts w:cs="Helvetica"/>
        </w:rPr>
        <w:t xml:space="preserve"> </w:t>
      </w:r>
      <w:r w:rsidR="00971CC4" w:rsidRPr="00196B6B">
        <w:rPr>
          <w:rFonts w:cs="Helvetica"/>
        </w:rPr>
        <w:t xml:space="preserve"> If historical data is imported and validated before Go Live, it reduces what needs </w:t>
      </w:r>
      <w:r w:rsidR="00A00032" w:rsidRPr="00196B6B">
        <w:rPr>
          <w:rFonts w:cs="Helvetica"/>
        </w:rPr>
        <w:t xml:space="preserve">to be </w:t>
      </w:r>
      <w:r w:rsidR="00971CC4" w:rsidRPr="00196B6B">
        <w:rPr>
          <w:rFonts w:cs="Helvetica"/>
        </w:rPr>
        <w:t>validated during the Go Live.</w:t>
      </w:r>
      <w:r w:rsidR="00E96B3A" w:rsidRPr="00196B6B">
        <w:rPr>
          <w:rFonts w:cs="Helvetica"/>
        </w:rPr>
        <w:t xml:space="preserve"> </w:t>
      </w:r>
      <w:r w:rsidR="00971CC4" w:rsidRPr="00196B6B">
        <w:rPr>
          <w:rFonts w:cs="Helvetica"/>
        </w:rPr>
        <w:t>If doing several phase</w:t>
      </w:r>
      <w:r w:rsidR="00A00032" w:rsidRPr="00196B6B">
        <w:rPr>
          <w:rFonts w:cs="Helvetica"/>
        </w:rPr>
        <w:t>s</w:t>
      </w:r>
      <w:r w:rsidR="00971CC4" w:rsidRPr="00196B6B">
        <w:rPr>
          <w:rFonts w:cs="Helvetica"/>
        </w:rPr>
        <w:t>, it will reduce the amount of time Production systems need to be down.</w:t>
      </w:r>
    </w:p>
    <w:p w14:paraId="43BD1F94" w14:textId="77777777" w:rsidR="008E4E50" w:rsidRPr="00196B6B" w:rsidRDefault="008E4E50" w:rsidP="008E4E50">
      <w:pPr>
        <w:rPr>
          <w:rFonts w:cs="Helvetica"/>
        </w:rPr>
      </w:pPr>
    </w:p>
    <w:p w14:paraId="0687F611" w14:textId="5275BFBD" w:rsidR="002B1956" w:rsidRPr="00196B6B" w:rsidRDefault="002B1956" w:rsidP="002B1956">
      <w:pPr>
        <w:pStyle w:val="Heading2"/>
        <w:spacing w:after="240"/>
        <w:rPr>
          <w:rFonts w:cs="Helvetica"/>
        </w:rPr>
      </w:pPr>
      <w:bookmarkStart w:id="30" w:name="_Toc5109549"/>
      <w:r w:rsidRPr="00196B6B">
        <w:rPr>
          <w:rFonts w:cs="Helvetica"/>
        </w:rPr>
        <w:t>Customer Service</w:t>
      </w:r>
      <w:bookmarkEnd w:id="30"/>
    </w:p>
    <w:p w14:paraId="0A49859D" w14:textId="0E3E9F74" w:rsidR="00971CC4" w:rsidRPr="00196B6B" w:rsidRDefault="00971CC4" w:rsidP="00971CC4">
      <w:pPr>
        <w:rPr>
          <w:rFonts w:cs="Helvetica"/>
        </w:rPr>
      </w:pPr>
      <w:r w:rsidRPr="00196B6B">
        <w:rPr>
          <w:rFonts w:cs="Helvetica"/>
        </w:rPr>
        <w:t>It will ensure customers will receive accurate orders and invoices.</w:t>
      </w:r>
      <w:r w:rsidR="00E96B3A" w:rsidRPr="00196B6B">
        <w:rPr>
          <w:rFonts w:cs="Helvetica"/>
        </w:rPr>
        <w:t xml:space="preserve"> </w:t>
      </w:r>
      <w:r w:rsidRPr="00196B6B">
        <w:rPr>
          <w:rFonts w:cs="Helvetica"/>
        </w:rPr>
        <w:t xml:space="preserve"> Customer payments can be applied to the correct orders. </w:t>
      </w:r>
    </w:p>
    <w:p w14:paraId="758FB959" w14:textId="77777777" w:rsidR="002B1956" w:rsidRPr="00196B6B" w:rsidRDefault="002B1956" w:rsidP="002B1956">
      <w:pPr>
        <w:rPr>
          <w:rFonts w:cs="Helvetica"/>
        </w:rPr>
      </w:pPr>
    </w:p>
    <w:p w14:paraId="36AD7A8F" w14:textId="1545DFA0" w:rsidR="002B1956" w:rsidRPr="00196B6B" w:rsidRDefault="002B1956" w:rsidP="002B1956">
      <w:pPr>
        <w:pStyle w:val="Heading2"/>
        <w:spacing w:after="240"/>
        <w:rPr>
          <w:rFonts w:cs="Helvetica"/>
        </w:rPr>
      </w:pPr>
      <w:bookmarkStart w:id="31" w:name="_Toc5109550"/>
      <w:r w:rsidRPr="00196B6B">
        <w:rPr>
          <w:rFonts w:cs="Helvetica"/>
        </w:rPr>
        <w:t>Procurement</w:t>
      </w:r>
      <w:bookmarkEnd w:id="31"/>
    </w:p>
    <w:p w14:paraId="34A0C98E" w14:textId="0CF02AD2" w:rsidR="00971CC4" w:rsidRPr="00196B6B" w:rsidRDefault="00971CC4" w:rsidP="00971CC4">
      <w:pPr>
        <w:rPr>
          <w:rFonts w:cs="Helvetica"/>
        </w:rPr>
      </w:pPr>
      <w:r w:rsidRPr="00196B6B">
        <w:rPr>
          <w:rFonts w:cs="Helvetica"/>
        </w:rPr>
        <w:t>It will ensure vendors continue to receive accurate orders and send the material needed for Production.</w:t>
      </w:r>
      <w:r w:rsidR="00E96B3A" w:rsidRPr="00196B6B">
        <w:rPr>
          <w:rFonts w:cs="Helvetica"/>
        </w:rPr>
        <w:t xml:space="preserve"> </w:t>
      </w:r>
      <w:r w:rsidRPr="00196B6B">
        <w:rPr>
          <w:rFonts w:cs="Helvetica"/>
        </w:rPr>
        <w:t xml:space="preserve"> Payments will be sent to the correct Remit to.</w:t>
      </w:r>
      <w:r w:rsidR="00E96B3A" w:rsidRPr="00196B6B">
        <w:rPr>
          <w:rFonts w:cs="Helvetica"/>
        </w:rPr>
        <w:t xml:space="preserve"> </w:t>
      </w:r>
    </w:p>
    <w:p w14:paraId="1CE88FB8" w14:textId="77777777" w:rsidR="008E4E50" w:rsidRPr="00196B6B" w:rsidRDefault="008E4E50" w:rsidP="008E4E50">
      <w:pPr>
        <w:rPr>
          <w:rFonts w:cs="Helvetica"/>
        </w:rPr>
      </w:pPr>
    </w:p>
    <w:p w14:paraId="1940D521" w14:textId="00624C95" w:rsidR="002B1956" w:rsidRPr="00196B6B" w:rsidRDefault="002B1956" w:rsidP="002B1956">
      <w:pPr>
        <w:pStyle w:val="Heading2"/>
        <w:spacing w:after="240"/>
        <w:rPr>
          <w:rFonts w:cs="Helvetica"/>
        </w:rPr>
      </w:pPr>
      <w:bookmarkStart w:id="32" w:name="_Toc5109551"/>
      <w:r w:rsidRPr="00196B6B">
        <w:rPr>
          <w:rFonts w:cs="Helvetica"/>
        </w:rPr>
        <w:t>Reporting</w:t>
      </w:r>
      <w:bookmarkEnd w:id="32"/>
    </w:p>
    <w:p w14:paraId="5620AB3F" w14:textId="180A0BE6" w:rsidR="00971CC4" w:rsidRPr="00196B6B" w:rsidRDefault="009B7817" w:rsidP="00971CC4">
      <w:pPr>
        <w:rPr>
          <w:rFonts w:cs="Helvetica"/>
        </w:rPr>
      </w:pPr>
      <w:r w:rsidRPr="00196B6B">
        <w:rPr>
          <w:rFonts w:cs="Helvetica"/>
        </w:rPr>
        <w:t>Accurate reporting is the result of validation</w:t>
      </w:r>
      <w:r w:rsidR="00B913A0" w:rsidRPr="00196B6B">
        <w:rPr>
          <w:rFonts w:cs="Helvetica"/>
        </w:rPr>
        <w:t>,</w:t>
      </w:r>
      <w:r w:rsidRPr="00196B6B">
        <w:rPr>
          <w:rFonts w:cs="Helvetica"/>
        </w:rPr>
        <w:t xml:space="preserve"> whether validating imported data or validating manually </w:t>
      </w:r>
      <w:r w:rsidR="00A00032" w:rsidRPr="00196B6B">
        <w:rPr>
          <w:rFonts w:cs="Helvetica"/>
        </w:rPr>
        <w:t>entered</w:t>
      </w:r>
      <w:r w:rsidRPr="00196B6B">
        <w:rPr>
          <w:rFonts w:cs="Helvetica"/>
        </w:rPr>
        <w:t xml:space="preserve"> orders.</w:t>
      </w:r>
      <w:r w:rsidR="00E96B3A" w:rsidRPr="00196B6B">
        <w:rPr>
          <w:rFonts w:cs="Helvetica"/>
        </w:rPr>
        <w:t xml:space="preserve"> </w:t>
      </w:r>
      <w:r w:rsidRPr="00196B6B">
        <w:rPr>
          <w:rFonts w:cs="Helvetica"/>
        </w:rPr>
        <w:t>Data that is accurate and usable is crucial to every company</w:t>
      </w:r>
      <w:r w:rsidR="002D15FD" w:rsidRPr="00196B6B">
        <w:rPr>
          <w:rFonts w:cs="Helvetica"/>
        </w:rPr>
        <w:t xml:space="preserve"> to make informed decisions</w:t>
      </w:r>
      <w:r w:rsidRPr="00196B6B">
        <w:rPr>
          <w:rFonts w:cs="Helvetica"/>
        </w:rPr>
        <w:t>.</w:t>
      </w:r>
      <w:r w:rsidR="00E96B3A" w:rsidRPr="00196B6B">
        <w:rPr>
          <w:rFonts w:cs="Helvetica"/>
        </w:rPr>
        <w:t xml:space="preserve"> </w:t>
      </w:r>
    </w:p>
    <w:p w14:paraId="4BE6DF67" w14:textId="77777777" w:rsidR="002B1956" w:rsidRPr="00196B6B" w:rsidRDefault="002B1956" w:rsidP="002B1956">
      <w:pPr>
        <w:rPr>
          <w:rFonts w:cs="Helvetica"/>
        </w:rPr>
      </w:pPr>
    </w:p>
    <w:p w14:paraId="4523FF53" w14:textId="3B7BB500" w:rsidR="002B1956" w:rsidRPr="00196B6B" w:rsidRDefault="002B1956" w:rsidP="002B1956">
      <w:pPr>
        <w:pStyle w:val="Heading2"/>
        <w:spacing w:after="240"/>
        <w:rPr>
          <w:rFonts w:cs="Helvetica"/>
        </w:rPr>
      </w:pPr>
      <w:bookmarkStart w:id="33" w:name="_Toc5109552"/>
      <w:r w:rsidRPr="00196B6B">
        <w:rPr>
          <w:rFonts w:cs="Helvetica"/>
        </w:rPr>
        <w:t>Success</w:t>
      </w:r>
      <w:bookmarkEnd w:id="33"/>
    </w:p>
    <w:p w14:paraId="6AD9EB47" w14:textId="75BF1DDE" w:rsidR="002B1956" w:rsidRPr="00196B6B" w:rsidRDefault="009B7817" w:rsidP="002B1956">
      <w:pPr>
        <w:rPr>
          <w:rFonts w:cs="Helvetica"/>
        </w:rPr>
      </w:pPr>
      <w:r w:rsidRPr="00196B6B">
        <w:rPr>
          <w:rFonts w:cs="Helvetica"/>
        </w:rPr>
        <w:t>Validated data is the first step to a successful Go Live.</w:t>
      </w:r>
      <w:r w:rsidR="00E96B3A" w:rsidRPr="00196B6B">
        <w:rPr>
          <w:rFonts w:cs="Helvetica"/>
        </w:rPr>
        <w:t xml:space="preserve"> </w:t>
      </w:r>
      <w:r w:rsidRPr="00196B6B">
        <w:rPr>
          <w:rFonts w:cs="Helvetica"/>
        </w:rPr>
        <w:t xml:space="preserve"> The more accurate the data, the quicker the road to success. </w:t>
      </w:r>
    </w:p>
    <w:p w14:paraId="3FE9CE60" w14:textId="079F151E" w:rsidR="00B913A0" w:rsidRPr="00196B6B" w:rsidRDefault="00B913A0" w:rsidP="002B1956">
      <w:pPr>
        <w:rPr>
          <w:rFonts w:cs="Helvetica"/>
        </w:rPr>
      </w:pPr>
    </w:p>
    <w:p w14:paraId="7CF9C403" w14:textId="557E9EDE" w:rsidR="00B913A0" w:rsidRPr="00196B6B" w:rsidRDefault="00B913A0" w:rsidP="00B913A0">
      <w:pPr>
        <w:jc w:val="center"/>
        <w:rPr>
          <w:rFonts w:cs="Helvetica"/>
        </w:rPr>
      </w:pPr>
    </w:p>
    <w:p w14:paraId="183980F5" w14:textId="77777777" w:rsidR="00084EDB" w:rsidRPr="00196B6B" w:rsidRDefault="00084EDB" w:rsidP="00084EDB">
      <w:pPr>
        <w:rPr>
          <w:rFonts w:cs="Helvetica"/>
        </w:rPr>
      </w:pPr>
    </w:p>
    <w:sectPr w:rsidR="00084EDB" w:rsidRPr="00196B6B" w:rsidSect="00B3747A">
      <w:headerReference w:type="even" r:id="rId24"/>
      <w:headerReference w:type="default" r:id="rId25"/>
      <w:footerReference w:type="even" r:id="rId26"/>
      <w:footerReference w:type="default" r:id="rId27"/>
      <w:head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DC70D" w14:textId="77777777" w:rsidR="009366FF" w:rsidRDefault="009366FF" w:rsidP="00E87D3D">
      <w:r>
        <w:separator/>
      </w:r>
    </w:p>
  </w:endnote>
  <w:endnote w:type="continuationSeparator" w:id="0">
    <w:p w14:paraId="6CB16D11" w14:textId="77777777" w:rsidR="009366FF" w:rsidRDefault="009366FF" w:rsidP="00E87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inionPro-Regular">
    <w:charset w:val="00"/>
    <w:family w:val="roman"/>
    <w:pitch w:val="variable"/>
    <w:sig w:usb0="60000287" w:usb1="00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9F5F0" w14:textId="77777777" w:rsidR="009366FF" w:rsidRDefault="009366FF" w:rsidP="008F453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E0CA96A" w14:textId="77777777" w:rsidR="009366FF" w:rsidRDefault="009366FF" w:rsidP="0082205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96EA2" w14:textId="77777777" w:rsidR="009366FF" w:rsidRPr="006D0435" w:rsidRDefault="009366FF" w:rsidP="00822051">
    <w:pPr>
      <w:pStyle w:val="Footer"/>
      <w:framePr w:wrap="around" w:vAnchor="text" w:hAnchor="page" w:x="1081" w:y="1"/>
      <w:rPr>
        <w:rStyle w:val="PageNumber"/>
        <w:color w:val="434547"/>
      </w:rPr>
    </w:pPr>
    <w:r w:rsidRPr="006D0435">
      <w:rPr>
        <w:rStyle w:val="PageNumber"/>
        <w:color w:val="434547"/>
      </w:rPr>
      <w:fldChar w:fldCharType="begin"/>
    </w:r>
    <w:r w:rsidRPr="006D0435">
      <w:rPr>
        <w:rStyle w:val="PageNumber"/>
        <w:color w:val="434547"/>
      </w:rPr>
      <w:instrText xml:space="preserve">PAGE  </w:instrText>
    </w:r>
    <w:r w:rsidRPr="006D0435">
      <w:rPr>
        <w:rStyle w:val="PageNumber"/>
        <w:color w:val="434547"/>
      </w:rPr>
      <w:fldChar w:fldCharType="separate"/>
    </w:r>
    <w:r>
      <w:rPr>
        <w:rStyle w:val="PageNumber"/>
        <w:noProof/>
        <w:color w:val="434547"/>
      </w:rPr>
      <w:t>2</w:t>
    </w:r>
    <w:r w:rsidRPr="006D0435">
      <w:rPr>
        <w:rStyle w:val="PageNumber"/>
        <w:color w:val="434547"/>
      </w:rPr>
      <w:fldChar w:fldCharType="end"/>
    </w:r>
  </w:p>
  <w:p w14:paraId="74B5FFE9" w14:textId="77777777" w:rsidR="009366FF" w:rsidRDefault="009366FF" w:rsidP="00822051">
    <w:pPr>
      <w:pStyle w:val="Footer"/>
      <w:ind w:firstLine="360"/>
    </w:pPr>
    <w:r>
      <w:rPr>
        <w:noProof/>
      </w:rPr>
      <mc:AlternateContent>
        <mc:Choice Requires="wps">
          <w:drawing>
            <wp:anchor distT="0" distB="0" distL="114300" distR="114300" simplePos="0" relativeHeight="251665408" behindDoc="0" locked="0" layoutInCell="1" allowOverlap="1" wp14:anchorId="05BBD071" wp14:editId="1138397F">
              <wp:simplePos x="0" y="0"/>
              <wp:positionH relativeFrom="column">
                <wp:posOffset>-457200</wp:posOffset>
              </wp:positionH>
              <wp:positionV relativeFrom="paragraph">
                <wp:posOffset>-50165</wp:posOffset>
              </wp:positionV>
              <wp:extent cx="5715000" cy="0"/>
              <wp:effectExtent l="0" t="0" r="25400" b="25400"/>
              <wp:wrapNone/>
              <wp:docPr id="11" name="Straight Connector 11"/>
              <wp:cNvGraphicFramePr/>
              <a:graphic xmlns:a="http://schemas.openxmlformats.org/drawingml/2006/main">
                <a:graphicData uri="http://schemas.microsoft.com/office/word/2010/wordprocessingShape">
                  <wps:wsp>
                    <wps:cNvCnPr/>
                    <wps:spPr>
                      <a:xfrm flipH="1">
                        <a:off x="0" y="0"/>
                        <a:ext cx="5715000" cy="0"/>
                      </a:xfrm>
                      <a:prstGeom prst="line">
                        <a:avLst/>
                      </a:prstGeom>
                      <a:ln w="12700">
                        <a:solidFill>
                          <a:srgbClr val="10377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E48BE64" id="Straight Connector 11" o:spid="_x0000_s1026" style="position:absolute;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3.95pt" to="41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" strokecolor="#10377f" strokeweight="1pt"/>
          </w:pict>
        </mc:Fallback>
      </mc:AlternateContent>
    </w:r>
    <w:r>
      <w:rPr>
        <w:noProof/>
      </w:rPr>
      <mc:AlternateContent>
        <mc:Choice Requires="wps">
          <w:drawing>
            <wp:anchor distT="0" distB="0" distL="114300" distR="114300" simplePos="0" relativeHeight="251664384" behindDoc="0" locked="0" layoutInCell="1" allowOverlap="1" wp14:anchorId="35028AB0" wp14:editId="3D8F5BB4">
              <wp:simplePos x="0" y="0"/>
              <wp:positionH relativeFrom="column">
                <wp:posOffset>4800600</wp:posOffset>
              </wp:positionH>
              <wp:positionV relativeFrom="paragraph">
                <wp:posOffset>-164465</wp:posOffset>
              </wp:positionV>
              <wp:extent cx="16002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2B4D8" w14:textId="77777777" w:rsidR="009366FF" w:rsidRPr="006D0435" w:rsidRDefault="009366FF" w:rsidP="00FE05BE">
                          <w:pPr>
                            <w:pStyle w:val="Footer"/>
                            <w:jc w:val="right"/>
                            <w:rPr>
                              <w:color w:val="434547"/>
                              <w:sz w:val="20"/>
                              <w:szCs w:val="12"/>
                            </w:rPr>
                          </w:pPr>
                          <w:r w:rsidRPr="006D0435">
                            <w:rPr>
                              <w:color w:val="434547"/>
                              <w:sz w:val="20"/>
                              <w:szCs w:val="12"/>
                            </w:rPr>
                            <w:t>www.deacom.com</w:t>
                          </w:r>
                        </w:p>
                        <w:p w14:paraId="45306430" w14:textId="77777777" w:rsidR="009366FF" w:rsidRPr="006D0435" w:rsidRDefault="009366FF">
                          <w:pPr>
                            <w:rPr>
                              <w:color w:val="43454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28AB0" id="_x0000_t202" coordsize="21600,21600" o:spt="202" path="m,l,21600r21600,l21600,xe">
              <v:stroke joinstyle="miter"/>
              <v:path gradientshapeok="t" o:connecttype="rect"/>
            </v:shapetype>
            <v:shape id="Text Box 10" o:spid="_x0000_s1027" type="#_x0000_t202" style="position:absolute;left:0;text-align:left;margin-left:378pt;margin-top:-12.95pt;width:12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" filled="f" stroked="f">
              <v:textbox inset="0,0,0,0">
                <w:txbxContent>
                  <w:p w14:paraId="0692B4D8" w14:textId="77777777" w:rsidR="009366FF" w:rsidRPr="006D0435" w:rsidRDefault="009366FF" w:rsidP="00FE05BE">
                    <w:pPr>
                      <w:pStyle w:val="Footer"/>
                      <w:jc w:val="right"/>
                      <w:rPr>
                        <w:color w:val="434547"/>
                        <w:sz w:val="20"/>
                        <w:szCs w:val="12"/>
                      </w:rPr>
                    </w:pPr>
                    <w:r w:rsidRPr="006D0435">
                      <w:rPr>
                        <w:color w:val="434547"/>
                        <w:sz w:val="20"/>
                        <w:szCs w:val="12"/>
                      </w:rPr>
                      <w:t>www.deacom.com</w:t>
                    </w:r>
                  </w:p>
                  <w:p w14:paraId="45306430" w14:textId="77777777" w:rsidR="009366FF" w:rsidRPr="006D0435" w:rsidRDefault="009366FF">
                    <w:pPr>
                      <w:rPr>
                        <w:color w:val="434547"/>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FBDD318" wp14:editId="70581D3A">
              <wp:simplePos x="0" y="0"/>
              <wp:positionH relativeFrom="column">
                <wp:posOffset>4565015</wp:posOffset>
              </wp:positionH>
              <wp:positionV relativeFrom="paragraph">
                <wp:posOffset>64135</wp:posOffset>
              </wp:positionV>
              <wp:extent cx="1835785" cy="457200"/>
              <wp:effectExtent l="0" t="0" r="18415" b="0"/>
              <wp:wrapNone/>
              <wp:docPr id="9" name="Text Box 9"/>
              <wp:cNvGraphicFramePr/>
              <a:graphic xmlns:a="http://schemas.openxmlformats.org/drawingml/2006/main">
                <a:graphicData uri="http://schemas.microsoft.com/office/word/2010/wordprocessingShape">
                  <wps:wsp>
                    <wps:cNvSpPr txBox="1"/>
                    <wps:spPr>
                      <a:xfrm>
                        <a:off x="0" y="0"/>
                        <a:ext cx="183578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52C9CC" w14:textId="77777777" w:rsidR="009366FF" w:rsidRPr="006D0435" w:rsidRDefault="009366FF" w:rsidP="006C123C">
                          <w:pPr>
                            <w:pStyle w:val="Footer"/>
                            <w:jc w:val="right"/>
                            <w:rPr>
                              <w:color w:val="434547"/>
                              <w:sz w:val="12"/>
                              <w:szCs w:val="12"/>
                            </w:rPr>
                          </w:pPr>
                          <w:r>
                            <w:rPr>
                              <w:color w:val="434547"/>
                              <w:sz w:val="12"/>
                              <w:szCs w:val="12"/>
                            </w:rPr>
                            <w:t>© 1995-2019</w:t>
                          </w:r>
                          <w:r w:rsidRPr="006D0435">
                            <w:rPr>
                              <w:color w:val="434547"/>
                              <w:sz w:val="12"/>
                              <w:szCs w:val="12"/>
                            </w:rPr>
                            <w:t xml:space="preserve"> Deacom, Inc. </w:t>
                          </w:r>
                        </w:p>
                        <w:p w14:paraId="0D145946" w14:textId="77777777" w:rsidR="009366FF" w:rsidRPr="006D0435" w:rsidRDefault="009366FF" w:rsidP="006C123C">
                          <w:pPr>
                            <w:pStyle w:val="Footer"/>
                            <w:jc w:val="right"/>
                            <w:rPr>
                              <w:color w:val="434547"/>
                              <w:sz w:val="12"/>
                              <w:szCs w:val="12"/>
                            </w:rPr>
                          </w:pPr>
                          <w:r w:rsidRPr="006D0435">
                            <w:rPr>
                              <w:color w:val="434547"/>
                              <w:sz w:val="12"/>
                              <w:szCs w:val="12"/>
                            </w:rPr>
                            <w:t>This document is confidential property of Deacom, Inc.</w:t>
                          </w:r>
                        </w:p>
                        <w:p w14:paraId="60B194D1" w14:textId="77777777" w:rsidR="009366FF" w:rsidRPr="006D0435" w:rsidRDefault="009366FF" w:rsidP="006C123C">
                          <w:pPr>
                            <w:pStyle w:val="Footer"/>
                            <w:jc w:val="right"/>
                            <w:rPr>
                              <w:color w:val="434547"/>
                              <w:sz w:val="12"/>
                              <w:szCs w:val="12"/>
                            </w:rPr>
                          </w:pPr>
                          <w:r w:rsidRPr="006D0435">
                            <w:rPr>
                              <w:color w:val="434547"/>
                              <w:sz w:val="12"/>
                              <w:szCs w:val="12"/>
                            </w:rPr>
                            <w:t>ALL RIGHTS RESERVED</w:t>
                          </w:r>
                        </w:p>
                        <w:p w14:paraId="17A6ED38" w14:textId="77777777" w:rsidR="009366FF" w:rsidRPr="006D0435" w:rsidRDefault="009366FF">
                          <w:pPr>
                            <w:rPr>
                              <w:color w:val="434547"/>
                            </w:rP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BDD318" id="Text Box 9" o:spid="_x0000_s1028" type="#_x0000_t202" style="position:absolute;left:0;text-align:left;margin-left:359.45pt;margin-top:5.05pt;width:144.55pt;height:36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" filled="f" stroked="f">
              <v:textbox inset="0,0,0,0">
                <w:txbxContent>
                  <w:p w14:paraId="1252C9CC" w14:textId="77777777" w:rsidR="009366FF" w:rsidRPr="006D0435" w:rsidRDefault="009366FF" w:rsidP="006C123C">
                    <w:pPr>
                      <w:pStyle w:val="Footer"/>
                      <w:jc w:val="right"/>
                      <w:rPr>
                        <w:color w:val="434547"/>
                        <w:sz w:val="12"/>
                        <w:szCs w:val="12"/>
                      </w:rPr>
                    </w:pPr>
                    <w:r>
                      <w:rPr>
                        <w:color w:val="434547"/>
                        <w:sz w:val="12"/>
                        <w:szCs w:val="12"/>
                      </w:rPr>
                      <w:t>© 1995-2019</w:t>
                    </w:r>
                    <w:r w:rsidRPr="006D0435">
                      <w:rPr>
                        <w:color w:val="434547"/>
                        <w:sz w:val="12"/>
                        <w:szCs w:val="12"/>
                      </w:rPr>
                      <w:t xml:space="preserve"> Deacom, Inc. </w:t>
                    </w:r>
                  </w:p>
                  <w:p w14:paraId="0D145946" w14:textId="77777777" w:rsidR="009366FF" w:rsidRPr="006D0435" w:rsidRDefault="009366FF" w:rsidP="006C123C">
                    <w:pPr>
                      <w:pStyle w:val="Footer"/>
                      <w:jc w:val="right"/>
                      <w:rPr>
                        <w:color w:val="434547"/>
                        <w:sz w:val="12"/>
                        <w:szCs w:val="12"/>
                      </w:rPr>
                    </w:pPr>
                    <w:r w:rsidRPr="006D0435">
                      <w:rPr>
                        <w:color w:val="434547"/>
                        <w:sz w:val="12"/>
                        <w:szCs w:val="12"/>
                      </w:rPr>
                      <w:t>This document is confidential property of Deacom, Inc.</w:t>
                    </w:r>
                  </w:p>
                  <w:p w14:paraId="60B194D1" w14:textId="77777777" w:rsidR="009366FF" w:rsidRPr="006D0435" w:rsidRDefault="009366FF" w:rsidP="006C123C">
                    <w:pPr>
                      <w:pStyle w:val="Footer"/>
                      <w:jc w:val="right"/>
                      <w:rPr>
                        <w:color w:val="434547"/>
                        <w:sz w:val="12"/>
                        <w:szCs w:val="12"/>
                      </w:rPr>
                    </w:pPr>
                    <w:r w:rsidRPr="006D0435">
                      <w:rPr>
                        <w:color w:val="434547"/>
                        <w:sz w:val="12"/>
                        <w:szCs w:val="12"/>
                      </w:rPr>
                      <w:t>ALL RIGHTS RESERVED</w:t>
                    </w:r>
                  </w:p>
                  <w:p w14:paraId="17A6ED38" w14:textId="77777777" w:rsidR="009366FF" w:rsidRPr="006D0435" w:rsidRDefault="009366FF">
                    <w:pPr>
                      <w:rPr>
                        <w:color w:val="434547"/>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E357C" w14:textId="77777777" w:rsidR="009366FF" w:rsidRDefault="009366FF" w:rsidP="00E87D3D">
      <w:r>
        <w:separator/>
      </w:r>
    </w:p>
  </w:footnote>
  <w:footnote w:type="continuationSeparator" w:id="0">
    <w:p w14:paraId="58D9BAFC" w14:textId="77777777" w:rsidR="009366FF" w:rsidRDefault="009366FF" w:rsidP="00E87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B3FD1" w14:textId="77777777" w:rsidR="009366FF" w:rsidRDefault="00674557">
    <w:pPr>
      <w:pStyle w:val="Header"/>
    </w:pPr>
    <w:sdt>
      <w:sdtPr>
        <w:id w:val="1816835862"/>
        <w:temporary/>
        <w:showingPlcHdr/>
      </w:sdtPr>
      <w:sdtEndPr/>
      <w:sdtContent>
        <w:r w:rsidR="009366FF">
          <w:t>[Type text]</w:t>
        </w:r>
      </w:sdtContent>
    </w:sdt>
    <w:r w:rsidR="009366FF">
      <w:ptab w:relativeTo="margin" w:alignment="center" w:leader="none"/>
    </w:r>
    <w:sdt>
      <w:sdtPr>
        <w:id w:val="850153852"/>
        <w:temporary/>
        <w:showingPlcHdr/>
      </w:sdtPr>
      <w:sdtEndPr/>
      <w:sdtContent>
        <w:r w:rsidR="009366FF">
          <w:t>[Type text]</w:t>
        </w:r>
      </w:sdtContent>
    </w:sdt>
    <w:r w:rsidR="009366FF">
      <w:ptab w:relativeTo="margin" w:alignment="right" w:leader="none"/>
    </w:r>
    <w:sdt>
      <w:sdtPr>
        <w:id w:val="1774671887"/>
        <w:temporary/>
        <w:showingPlcHdr/>
      </w:sdtPr>
      <w:sdtEndPr/>
      <w:sdtContent>
        <w:r w:rsidR="009366FF">
          <w:t>[Type text]</w:t>
        </w:r>
      </w:sdtContent>
    </w:sdt>
  </w:p>
  <w:p w14:paraId="365C2C23" w14:textId="77777777" w:rsidR="009366FF" w:rsidRDefault="009366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0FDE8" w14:textId="77777777" w:rsidR="009366FF" w:rsidRDefault="009366FF" w:rsidP="00D434B5">
    <w:pPr>
      <w:pStyle w:val="Header"/>
    </w:pPr>
    <w:r>
      <w:rPr>
        <w:noProof/>
      </w:rPr>
      <w:drawing>
        <wp:anchor distT="0" distB="0" distL="114300" distR="114300" simplePos="0" relativeHeight="251692032" behindDoc="1" locked="0" layoutInCell="1" allowOverlap="1" wp14:anchorId="43A8B99A" wp14:editId="3AE531FF">
          <wp:simplePos x="0" y="0"/>
          <wp:positionH relativeFrom="column">
            <wp:posOffset>-1155700</wp:posOffset>
          </wp:positionH>
          <wp:positionV relativeFrom="paragraph">
            <wp:posOffset>-457200</wp:posOffset>
          </wp:positionV>
          <wp:extent cx="8092440" cy="466344"/>
          <wp:effectExtent l="0" t="0" r="0" b="38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_UC_Document_Header_Image.png"/>
                  <pic:cNvPicPr/>
                </pic:nvPicPr>
                <pic:blipFill>
                  <a:blip r:embed="rId1"/>
                  <a:stretch>
                    <a:fillRect/>
                  </a:stretch>
                </pic:blipFill>
                <pic:spPr>
                  <a:xfrm>
                    <a:off x="0" y="0"/>
                    <a:ext cx="8092440" cy="466344"/>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39E974EA" w14:textId="77777777" w:rsidR="009366FF" w:rsidRDefault="009366FF" w:rsidP="00D434B5">
    <w:pPr>
      <w:pStyle w:val="Header"/>
    </w:pPr>
  </w:p>
  <w:p w14:paraId="4C37015C" w14:textId="77777777" w:rsidR="009366FF" w:rsidRPr="00D434B5" w:rsidRDefault="009366FF" w:rsidP="00D43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E4C3C" w14:textId="77777777" w:rsidR="009366FF" w:rsidRDefault="009366FF" w:rsidP="009B0384">
    <w:pPr>
      <w:pStyle w:val="Header"/>
    </w:pPr>
    <w:r>
      <w:ptab w:relativeTo="margin" w:alignment="center" w:leader="none"/>
    </w:r>
    <w:r>
      <w:ptab w:relativeTo="margin" w:alignment="center" w:leader="none"/>
    </w:r>
    <w:r>
      <w:ptab w:relativeTo="margin" w:alignment="right" w:leader="none"/>
    </w:r>
    <w:r>
      <w:ptab w:relativeTo="margin" w:alignment="right" w:leader="none"/>
    </w:r>
  </w:p>
  <w:p w14:paraId="74BF7728" w14:textId="77777777" w:rsidR="009366FF" w:rsidRDefault="009366FF" w:rsidP="009B0384">
    <w:pPr>
      <w:pStyle w:val="Header"/>
    </w:pPr>
  </w:p>
  <w:p w14:paraId="704B1FCE" w14:textId="77777777" w:rsidR="009366FF" w:rsidRDefault="009366FF" w:rsidP="009B0384">
    <w:pPr>
      <w:pStyle w:val="Header"/>
    </w:pPr>
  </w:p>
  <w:p w14:paraId="0D101FCB" w14:textId="77777777" w:rsidR="009366FF" w:rsidRPr="009B0384" w:rsidRDefault="009366FF" w:rsidP="009B0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D5943"/>
    <w:multiLevelType w:val="hybridMultilevel"/>
    <w:tmpl w:val="32A2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66C14"/>
    <w:multiLevelType w:val="hybridMultilevel"/>
    <w:tmpl w:val="4A44A44E"/>
    <w:lvl w:ilvl="0" w:tplc="EBBC2ABC">
      <w:start w:val="1"/>
      <w:numFmt w:val="bullet"/>
      <w:lvlText w:val=""/>
      <w:lvlJc w:val="left"/>
      <w:pPr>
        <w:ind w:left="780" w:hanging="360"/>
      </w:pPr>
      <w:rPr>
        <w:rFonts w:ascii="Symbol" w:hAnsi="Symbol" w:hint="default"/>
        <w:sz w:val="18"/>
        <w:szCs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D4964F5"/>
    <w:multiLevelType w:val="multilevel"/>
    <w:tmpl w:val="9A2A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81568"/>
    <w:multiLevelType w:val="multilevel"/>
    <w:tmpl w:val="BDC8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C653A"/>
    <w:multiLevelType w:val="hybridMultilevel"/>
    <w:tmpl w:val="3C260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B50D74"/>
    <w:multiLevelType w:val="hybridMultilevel"/>
    <w:tmpl w:val="A1BC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37CA9"/>
    <w:multiLevelType w:val="hybridMultilevel"/>
    <w:tmpl w:val="65B6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030457"/>
    <w:multiLevelType w:val="hybridMultilevel"/>
    <w:tmpl w:val="5A9A2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544976"/>
    <w:multiLevelType w:val="multilevel"/>
    <w:tmpl w:val="F9CA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61780A"/>
    <w:multiLevelType w:val="hybridMultilevel"/>
    <w:tmpl w:val="C57E1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D70470"/>
    <w:multiLevelType w:val="hybridMultilevel"/>
    <w:tmpl w:val="048CB8D2"/>
    <w:lvl w:ilvl="0" w:tplc="4F803B4A">
      <w:start w:val="1"/>
      <w:numFmt w:val="decimal"/>
      <w:lvlText w:val="%1."/>
      <w:lvlJc w:val="left"/>
      <w:pPr>
        <w:ind w:left="360" w:hanging="360"/>
      </w:pPr>
      <w:rPr>
        <w:rFonts w:cs="Times New Roman" w:hint="default"/>
        <w:color w:val="43454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B7714F6"/>
    <w:multiLevelType w:val="hybridMultilevel"/>
    <w:tmpl w:val="C7A24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EF16AD"/>
    <w:multiLevelType w:val="multilevel"/>
    <w:tmpl w:val="25D49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C33D13"/>
    <w:multiLevelType w:val="hybridMultilevel"/>
    <w:tmpl w:val="29BC8998"/>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7E31807"/>
    <w:multiLevelType w:val="hybridMultilevel"/>
    <w:tmpl w:val="E592C6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F80DB0"/>
    <w:multiLevelType w:val="multilevel"/>
    <w:tmpl w:val="B698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E560FB"/>
    <w:multiLevelType w:val="hybridMultilevel"/>
    <w:tmpl w:val="6B68D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146A21"/>
    <w:multiLevelType w:val="hybridMultilevel"/>
    <w:tmpl w:val="E802446A"/>
    <w:lvl w:ilvl="0" w:tplc="EBBC2AB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3A0928"/>
    <w:multiLevelType w:val="hybridMultilevel"/>
    <w:tmpl w:val="FE164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704CCB"/>
    <w:multiLevelType w:val="hybridMultilevel"/>
    <w:tmpl w:val="877E7B9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53165B2"/>
    <w:multiLevelType w:val="hybridMultilevel"/>
    <w:tmpl w:val="457C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0F7579"/>
    <w:multiLevelType w:val="hybridMultilevel"/>
    <w:tmpl w:val="08D8C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836A88"/>
    <w:multiLevelType w:val="hybridMultilevel"/>
    <w:tmpl w:val="4CA024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2D34A51"/>
    <w:multiLevelType w:val="hybridMultilevel"/>
    <w:tmpl w:val="CDA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DB709E"/>
    <w:multiLevelType w:val="hybridMultilevel"/>
    <w:tmpl w:val="6FF69BC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7CBD3382"/>
    <w:multiLevelType w:val="multilevel"/>
    <w:tmpl w:val="69AA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8"/>
  </w:num>
  <w:num w:numId="3">
    <w:abstractNumId w:val="10"/>
  </w:num>
  <w:num w:numId="4">
    <w:abstractNumId w:val="11"/>
  </w:num>
  <w:num w:numId="5">
    <w:abstractNumId w:val="4"/>
  </w:num>
  <w:num w:numId="6">
    <w:abstractNumId w:val="14"/>
  </w:num>
  <w:num w:numId="7">
    <w:abstractNumId w:val="23"/>
  </w:num>
  <w:num w:numId="8">
    <w:abstractNumId w:val="18"/>
  </w:num>
  <w:num w:numId="9">
    <w:abstractNumId w:val="9"/>
  </w:num>
  <w:num w:numId="10">
    <w:abstractNumId w:val="12"/>
  </w:num>
  <w:num w:numId="11">
    <w:abstractNumId w:val="3"/>
  </w:num>
  <w:num w:numId="12">
    <w:abstractNumId w:val="25"/>
  </w:num>
  <w:num w:numId="13">
    <w:abstractNumId w:val="2"/>
  </w:num>
  <w:num w:numId="14">
    <w:abstractNumId w:val="15"/>
  </w:num>
  <w:num w:numId="15">
    <w:abstractNumId w:val="17"/>
  </w:num>
  <w:num w:numId="16">
    <w:abstractNumId w:val="1"/>
  </w:num>
  <w:num w:numId="17">
    <w:abstractNumId w:val="0"/>
  </w:num>
  <w:num w:numId="18">
    <w:abstractNumId w:val="19"/>
  </w:num>
  <w:num w:numId="19">
    <w:abstractNumId w:val="24"/>
  </w:num>
  <w:num w:numId="20">
    <w:abstractNumId w:val="5"/>
  </w:num>
  <w:num w:numId="21">
    <w:abstractNumId w:val="16"/>
  </w:num>
  <w:num w:numId="22">
    <w:abstractNumId w:val="7"/>
  </w:num>
  <w:num w:numId="23">
    <w:abstractNumId w:val="20"/>
  </w:num>
  <w:num w:numId="24">
    <w:abstractNumId w:val="22"/>
  </w:num>
  <w:num w:numId="25">
    <w:abstractNumId w:val="13"/>
  </w:num>
  <w:num w:numId="2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3D"/>
    <w:rsid w:val="000001CB"/>
    <w:rsid w:val="00002381"/>
    <w:rsid w:val="000029B3"/>
    <w:rsid w:val="000034B7"/>
    <w:rsid w:val="00003808"/>
    <w:rsid w:val="00011760"/>
    <w:rsid w:val="00011DC8"/>
    <w:rsid w:val="00013A9C"/>
    <w:rsid w:val="000153D9"/>
    <w:rsid w:val="00016209"/>
    <w:rsid w:val="00024DFB"/>
    <w:rsid w:val="0003556D"/>
    <w:rsid w:val="000364BE"/>
    <w:rsid w:val="00041356"/>
    <w:rsid w:val="00044A92"/>
    <w:rsid w:val="00046E9A"/>
    <w:rsid w:val="00053D40"/>
    <w:rsid w:val="00056764"/>
    <w:rsid w:val="0007034A"/>
    <w:rsid w:val="000703CC"/>
    <w:rsid w:val="00070487"/>
    <w:rsid w:val="00075CEC"/>
    <w:rsid w:val="0007731A"/>
    <w:rsid w:val="000821A2"/>
    <w:rsid w:val="00082A1F"/>
    <w:rsid w:val="000830E6"/>
    <w:rsid w:val="00084EDB"/>
    <w:rsid w:val="0008614A"/>
    <w:rsid w:val="00086FA0"/>
    <w:rsid w:val="00091F6E"/>
    <w:rsid w:val="000934D2"/>
    <w:rsid w:val="00094004"/>
    <w:rsid w:val="00094413"/>
    <w:rsid w:val="00096BBC"/>
    <w:rsid w:val="00097FFC"/>
    <w:rsid w:val="000A3040"/>
    <w:rsid w:val="000A3E59"/>
    <w:rsid w:val="000A6E8C"/>
    <w:rsid w:val="000B4191"/>
    <w:rsid w:val="000C4C8F"/>
    <w:rsid w:val="000E52C1"/>
    <w:rsid w:val="000E541D"/>
    <w:rsid w:val="000F0C58"/>
    <w:rsid w:val="000F4638"/>
    <w:rsid w:val="00100D23"/>
    <w:rsid w:val="0010392D"/>
    <w:rsid w:val="00103978"/>
    <w:rsid w:val="00104C84"/>
    <w:rsid w:val="001117A7"/>
    <w:rsid w:val="00113DD1"/>
    <w:rsid w:val="0011476E"/>
    <w:rsid w:val="001168EE"/>
    <w:rsid w:val="00121132"/>
    <w:rsid w:val="001228B8"/>
    <w:rsid w:val="00123E51"/>
    <w:rsid w:val="00131810"/>
    <w:rsid w:val="00132AB8"/>
    <w:rsid w:val="00134FE4"/>
    <w:rsid w:val="00135446"/>
    <w:rsid w:val="00135A33"/>
    <w:rsid w:val="00135E9E"/>
    <w:rsid w:val="0014048D"/>
    <w:rsid w:val="001429FB"/>
    <w:rsid w:val="00142AD6"/>
    <w:rsid w:val="001473AE"/>
    <w:rsid w:val="001573FD"/>
    <w:rsid w:val="00166C54"/>
    <w:rsid w:val="001674C2"/>
    <w:rsid w:val="0017189A"/>
    <w:rsid w:val="00171A14"/>
    <w:rsid w:val="00175698"/>
    <w:rsid w:val="001770A6"/>
    <w:rsid w:val="001815C8"/>
    <w:rsid w:val="00182894"/>
    <w:rsid w:val="00186B12"/>
    <w:rsid w:val="00196B6B"/>
    <w:rsid w:val="001A0239"/>
    <w:rsid w:val="001A3A39"/>
    <w:rsid w:val="001A3BFF"/>
    <w:rsid w:val="001A4701"/>
    <w:rsid w:val="001A6E20"/>
    <w:rsid w:val="001A724F"/>
    <w:rsid w:val="001B0773"/>
    <w:rsid w:val="001B0C24"/>
    <w:rsid w:val="001B4276"/>
    <w:rsid w:val="001B50CF"/>
    <w:rsid w:val="001B531B"/>
    <w:rsid w:val="001B6607"/>
    <w:rsid w:val="001C4A62"/>
    <w:rsid w:val="001C529E"/>
    <w:rsid w:val="001C6CB4"/>
    <w:rsid w:val="001D2E10"/>
    <w:rsid w:val="001D3040"/>
    <w:rsid w:val="001E0D0D"/>
    <w:rsid w:val="001E1763"/>
    <w:rsid w:val="001E2D72"/>
    <w:rsid w:val="001E5A75"/>
    <w:rsid w:val="001F22DE"/>
    <w:rsid w:val="00201B60"/>
    <w:rsid w:val="002049B5"/>
    <w:rsid w:val="0020542D"/>
    <w:rsid w:val="00214C8B"/>
    <w:rsid w:val="00216269"/>
    <w:rsid w:val="00217614"/>
    <w:rsid w:val="0022077A"/>
    <w:rsid w:val="00225D7A"/>
    <w:rsid w:val="00227062"/>
    <w:rsid w:val="00227FEB"/>
    <w:rsid w:val="00230859"/>
    <w:rsid w:val="00231854"/>
    <w:rsid w:val="002364A8"/>
    <w:rsid w:val="00237BA3"/>
    <w:rsid w:val="00240BBB"/>
    <w:rsid w:val="00241FBE"/>
    <w:rsid w:val="00242476"/>
    <w:rsid w:val="00246C7A"/>
    <w:rsid w:val="0025107D"/>
    <w:rsid w:val="0025268E"/>
    <w:rsid w:val="00256468"/>
    <w:rsid w:val="0026100C"/>
    <w:rsid w:val="002617D6"/>
    <w:rsid w:val="00275D1A"/>
    <w:rsid w:val="00276935"/>
    <w:rsid w:val="00277E2B"/>
    <w:rsid w:val="00280998"/>
    <w:rsid w:val="00281E92"/>
    <w:rsid w:val="00284C22"/>
    <w:rsid w:val="00292BD1"/>
    <w:rsid w:val="0029323F"/>
    <w:rsid w:val="00293310"/>
    <w:rsid w:val="00293C7B"/>
    <w:rsid w:val="00294EFA"/>
    <w:rsid w:val="00295BC0"/>
    <w:rsid w:val="00295CB4"/>
    <w:rsid w:val="002968B3"/>
    <w:rsid w:val="002A145E"/>
    <w:rsid w:val="002A3271"/>
    <w:rsid w:val="002A43AD"/>
    <w:rsid w:val="002A7042"/>
    <w:rsid w:val="002A797E"/>
    <w:rsid w:val="002B1956"/>
    <w:rsid w:val="002B28DE"/>
    <w:rsid w:val="002B3D4E"/>
    <w:rsid w:val="002B4131"/>
    <w:rsid w:val="002C5AB4"/>
    <w:rsid w:val="002C7271"/>
    <w:rsid w:val="002C764A"/>
    <w:rsid w:val="002D02F1"/>
    <w:rsid w:val="002D084E"/>
    <w:rsid w:val="002D0C39"/>
    <w:rsid w:val="002D15FD"/>
    <w:rsid w:val="002D209E"/>
    <w:rsid w:val="002D7E36"/>
    <w:rsid w:val="002E0721"/>
    <w:rsid w:val="002E1CB9"/>
    <w:rsid w:val="002E576F"/>
    <w:rsid w:val="002E60B2"/>
    <w:rsid w:val="002F5A56"/>
    <w:rsid w:val="003158CA"/>
    <w:rsid w:val="00326A76"/>
    <w:rsid w:val="00327121"/>
    <w:rsid w:val="003302F7"/>
    <w:rsid w:val="0033553B"/>
    <w:rsid w:val="00335D2A"/>
    <w:rsid w:val="00341B8A"/>
    <w:rsid w:val="003535E7"/>
    <w:rsid w:val="003548B3"/>
    <w:rsid w:val="00360E4F"/>
    <w:rsid w:val="003644BB"/>
    <w:rsid w:val="00367AF6"/>
    <w:rsid w:val="00370D66"/>
    <w:rsid w:val="00373D44"/>
    <w:rsid w:val="00385F0B"/>
    <w:rsid w:val="003A1093"/>
    <w:rsid w:val="003A1FB1"/>
    <w:rsid w:val="003A21C2"/>
    <w:rsid w:val="003A26F5"/>
    <w:rsid w:val="003B67AD"/>
    <w:rsid w:val="003C104F"/>
    <w:rsid w:val="003C2C51"/>
    <w:rsid w:val="003C4EBD"/>
    <w:rsid w:val="003D3130"/>
    <w:rsid w:val="003D57C4"/>
    <w:rsid w:val="003D6C51"/>
    <w:rsid w:val="003F01BF"/>
    <w:rsid w:val="003F53F1"/>
    <w:rsid w:val="00403DA8"/>
    <w:rsid w:val="00403EC3"/>
    <w:rsid w:val="004164C7"/>
    <w:rsid w:val="00420231"/>
    <w:rsid w:val="004315A7"/>
    <w:rsid w:val="00447D13"/>
    <w:rsid w:val="00450EE1"/>
    <w:rsid w:val="00453379"/>
    <w:rsid w:val="00454B49"/>
    <w:rsid w:val="00461B3E"/>
    <w:rsid w:val="00461DB7"/>
    <w:rsid w:val="004645E3"/>
    <w:rsid w:val="00465876"/>
    <w:rsid w:val="00465D8F"/>
    <w:rsid w:val="00466E07"/>
    <w:rsid w:val="00467D3C"/>
    <w:rsid w:val="00472B4E"/>
    <w:rsid w:val="004747C2"/>
    <w:rsid w:val="004804CD"/>
    <w:rsid w:val="00480950"/>
    <w:rsid w:val="00481BFB"/>
    <w:rsid w:val="00483EB9"/>
    <w:rsid w:val="00484CE8"/>
    <w:rsid w:val="004A08CB"/>
    <w:rsid w:val="004A54AE"/>
    <w:rsid w:val="004A57A3"/>
    <w:rsid w:val="004A7BAD"/>
    <w:rsid w:val="004B0852"/>
    <w:rsid w:val="004B129E"/>
    <w:rsid w:val="004B368E"/>
    <w:rsid w:val="004B4F3F"/>
    <w:rsid w:val="004C1801"/>
    <w:rsid w:val="004C22D5"/>
    <w:rsid w:val="004C7132"/>
    <w:rsid w:val="004D27AD"/>
    <w:rsid w:val="004D4AE9"/>
    <w:rsid w:val="004E294C"/>
    <w:rsid w:val="004E2D08"/>
    <w:rsid w:val="004E4700"/>
    <w:rsid w:val="004E606F"/>
    <w:rsid w:val="004E60A8"/>
    <w:rsid w:val="004E69BE"/>
    <w:rsid w:val="004E780A"/>
    <w:rsid w:val="004F7FE0"/>
    <w:rsid w:val="005057AF"/>
    <w:rsid w:val="00510D06"/>
    <w:rsid w:val="005134D8"/>
    <w:rsid w:val="0051439E"/>
    <w:rsid w:val="00515036"/>
    <w:rsid w:val="00515C6E"/>
    <w:rsid w:val="0052732C"/>
    <w:rsid w:val="005318A3"/>
    <w:rsid w:val="00536315"/>
    <w:rsid w:val="0054071E"/>
    <w:rsid w:val="005469C4"/>
    <w:rsid w:val="00546B30"/>
    <w:rsid w:val="00550092"/>
    <w:rsid w:val="00557825"/>
    <w:rsid w:val="00557BE6"/>
    <w:rsid w:val="00560DFC"/>
    <w:rsid w:val="00561470"/>
    <w:rsid w:val="00570340"/>
    <w:rsid w:val="005713B8"/>
    <w:rsid w:val="00575224"/>
    <w:rsid w:val="005755DC"/>
    <w:rsid w:val="00575734"/>
    <w:rsid w:val="00576C2E"/>
    <w:rsid w:val="005830C8"/>
    <w:rsid w:val="0059159C"/>
    <w:rsid w:val="00595286"/>
    <w:rsid w:val="005959BF"/>
    <w:rsid w:val="005A0EF6"/>
    <w:rsid w:val="005A1B9F"/>
    <w:rsid w:val="005A37BC"/>
    <w:rsid w:val="005A3BB9"/>
    <w:rsid w:val="005A60B8"/>
    <w:rsid w:val="005B4093"/>
    <w:rsid w:val="005B4819"/>
    <w:rsid w:val="005B5296"/>
    <w:rsid w:val="005C07C8"/>
    <w:rsid w:val="005D3029"/>
    <w:rsid w:val="005D6760"/>
    <w:rsid w:val="00602995"/>
    <w:rsid w:val="00604062"/>
    <w:rsid w:val="00612405"/>
    <w:rsid w:val="00613672"/>
    <w:rsid w:val="0061552C"/>
    <w:rsid w:val="00615AB2"/>
    <w:rsid w:val="00616D16"/>
    <w:rsid w:val="00627992"/>
    <w:rsid w:val="0063217A"/>
    <w:rsid w:val="00636932"/>
    <w:rsid w:val="006408CC"/>
    <w:rsid w:val="0064136F"/>
    <w:rsid w:val="00643B95"/>
    <w:rsid w:val="006443F2"/>
    <w:rsid w:val="0064539E"/>
    <w:rsid w:val="00650DB5"/>
    <w:rsid w:val="006510AB"/>
    <w:rsid w:val="006536AA"/>
    <w:rsid w:val="00660A09"/>
    <w:rsid w:val="0066195D"/>
    <w:rsid w:val="00661A9E"/>
    <w:rsid w:val="00665BE4"/>
    <w:rsid w:val="00667432"/>
    <w:rsid w:val="00674557"/>
    <w:rsid w:val="00675FA7"/>
    <w:rsid w:val="00676046"/>
    <w:rsid w:val="00681B9B"/>
    <w:rsid w:val="00681D7F"/>
    <w:rsid w:val="00682813"/>
    <w:rsid w:val="00684B47"/>
    <w:rsid w:val="00694B07"/>
    <w:rsid w:val="00694D26"/>
    <w:rsid w:val="006951FB"/>
    <w:rsid w:val="00695962"/>
    <w:rsid w:val="00696E24"/>
    <w:rsid w:val="00697DE5"/>
    <w:rsid w:val="006A1DAA"/>
    <w:rsid w:val="006A5E04"/>
    <w:rsid w:val="006B3420"/>
    <w:rsid w:val="006B4BF8"/>
    <w:rsid w:val="006B79E5"/>
    <w:rsid w:val="006B7A6F"/>
    <w:rsid w:val="006C123C"/>
    <w:rsid w:val="006C269E"/>
    <w:rsid w:val="006C5FA9"/>
    <w:rsid w:val="006C6AEF"/>
    <w:rsid w:val="006D0435"/>
    <w:rsid w:val="006D2647"/>
    <w:rsid w:val="006D4944"/>
    <w:rsid w:val="006D5EA6"/>
    <w:rsid w:val="006D7C72"/>
    <w:rsid w:val="006E11AE"/>
    <w:rsid w:val="006E3915"/>
    <w:rsid w:val="006E4BDA"/>
    <w:rsid w:val="006E4C03"/>
    <w:rsid w:val="006E4EF9"/>
    <w:rsid w:val="006E780F"/>
    <w:rsid w:val="006F0085"/>
    <w:rsid w:val="006F4857"/>
    <w:rsid w:val="006F65DF"/>
    <w:rsid w:val="00701B2D"/>
    <w:rsid w:val="007038CC"/>
    <w:rsid w:val="00707A7C"/>
    <w:rsid w:val="00713A87"/>
    <w:rsid w:val="00716568"/>
    <w:rsid w:val="0072381E"/>
    <w:rsid w:val="00723C38"/>
    <w:rsid w:val="0072607E"/>
    <w:rsid w:val="0073065C"/>
    <w:rsid w:val="00732C36"/>
    <w:rsid w:val="00733E11"/>
    <w:rsid w:val="00740FA0"/>
    <w:rsid w:val="00746DC9"/>
    <w:rsid w:val="00751AF4"/>
    <w:rsid w:val="00751EA7"/>
    <w:rsid w:val="00755E83"/>
    <w:rsid w:val="00757C1C"/>
    <w:rsid w:val="00761595"/>
    <w:rsid w:val="00761731"/>
    <w:rsid w:val="007619FA"/>
    <w:rsid w:val="007626C4"/>
    <w:rsid w:val="00763393"/>
    <w:rsid w:val="00763A42"/>
    <w:rsid w:val="007668A3"/>
    <w:rsid w:val="00766BCB"/>
    <w:rsid w:val="00773F01"/>
    <w:rsid w:val="00774875"/>
    <w:rsid w:val="00776B26"/>
    <w:rsid w:val="007772B7"/>
    <w:rsid w:val="00784446"/>
    <w:rsid w:val="0078703F"/>
    <w:rsid w:val="00790454"/>
    <w:rsid w:val="00790F4F"/>
    <w:rsid w:val="00793B5F"/>
    <w:rsid w:val="00795DEF"/>
    <w:rsid w:val="00795F0E"/>
    <w:rsid w:val="007A14B6"/>
    <w:rsid w:val="007A1598"/>
    <w:rsid w:val="007A2E97"/>
    <w:rsid w:val="007A5489"/>
    <w:rsid w:val="007A6E6B"/>
    <w:rsid w:val="007B2D90"/>
    <w:rsid w:val="007C2840"/>
    <w:rsid w:val="007C585B"/>
    <w:rsid w:val="007C7396"/>
    <w:rsid w:val="007D23DA"/>
    <w:rsid w:val="007D26F5"/>
    <w:rsid w:val="007D39E5"/>
    <w:rsid w:val="007D46A7"/>
    <w:rsid w:val="007D576B"/>
    <w:rsid w:val="007D745E"/>
    <w:rsid w:val="007E3A7A"/>
    <w:rsid w:val="007E41EA"/>
    <w:rsid w:val="007E4B29"/>
    <w:rsid w:val="007E5311"/>
    <w:rsid w:val="007E67F9"/>
    <w:rsid w:val="007F0F1A"/>
    <w:rsid w:val="007F4426"/>
    <w:rsid w:val="007F5EFB"/>
    <w:rsid w:val="00804717"/>
    <w:rsid w:val="00804BE0"/>
    <w:rsid w:val="00805AA8"/>
    <w:rsid w:val="0081365D"/>
    <w:rsid w:val="008137D3"/>
    <w:rsid w:val="00821F55"/>
    <w:rsid w:val="00822051"/>
    <w:rsid w:val="0082524B"/>
    <w:rsid w:val="00836CBC"/>
    <w:rsid w:val="0084015E"/>
    <w:rsid w:val="00840671"/>
    <w:rsid w:val="00844C06"/>
    <w:rsid w:val="00846B5C"/>
    <w:rsid w:val="00867FF8"/>
    <w:rsid w:val="008724DC"/>
    <w:rsid w:val="00874643"/>
    <w:rsid w:val="00876084"/>
    <w:rsid w:val="00877908"/>
    <w:rsid w:val="00893B79"/>
    <w:rsid w:val="008961BB"/>
    <w:rsid w:val="00897410"/>
    <w:rsid w:val="008A61F8"/>
    <w:rsid w:val="008A717B"/>
    <w:rsid w:val="008B4C6E"/>
    <w:rsid w:val="008B5D98"/>
    <w:rsid w:val="008C3F0E"/>
    <w:rsid w:val="008C4170"/>
    <w:rsid w:val="008D788E"/>
    <w:rsid w:val="008E1125"/>
    <w:rsid w:val="008E213C"/>
    <w:rsid w:val="008E3818"/>
    <w:rsid w:val="008E4E50"/>
    <w:rsid w:val="008E4F55"/>
    <w:rsid w:val="008F27C1"/>
    <w:rsid w:val="008F3922"/>
    <w:rsid w:val="008F4536"/>
    <w:rsid w:val="008F5561"/>
    <w:rsid w:val="00901162"/>
    <w:rsid w:val="00901A2C"/>
    <w:rsid w:val="009105ED"/>
    <w:rsid w:val="00910C5B"/>
    <w:rsid w:val="0091597C"/>
    <w:rsid w:val="00917DA4"/>
    <w:rsid w:val="00921525"/>
    <w:rsid w:val="009231F6"/>
    <w:rsid w:val="009317E3"/>
    <w:rsid w:val="009366FF"/>
    <w:rsid w:val="00937C03"/>
    <w:rsid w:val="00940683"/>
    <w:rsid w:val="00945DE4"/>
    <w:rsid w:val="009463D8"/>
    <w:rsid w:val="009471B6"/>
    <w:rsid w:val="00950C82"/>
    <w:rsid w:val="009515B0"/>
    <w:rsid w:val="00954150"/>
    <w:rsid w:val="00954DF8"/>
    <w:rsid w:val="00954E16"/>
    <w:rsid w:val="00955A86"/>
    <w:rsid w:val="009560D0"/>
    <w:rsid w:val="00956151"/>
    <w:rsid w:val="00960230"/>
    <w:rsid w:val="00960E38"/>
    <w:rsid w:val="0096148B"/>
    <w:rsid w:val="00964888"/>
    <w:rsid w:val="00966DA4"/>
    <w:rsid w:val="00970F7E"/>
    <w:rsid w:val="00971176"/>
    <w:rsid w:val="00971CC4"/>
    <w:rsid w:val="009720AB"/>
    <w:rsid w:val="00975D80"/>
    <w:rsid w:val="00977C48"/>
    <w:rsid w:val="00984CE6"/>
    <w:rsid w:val="00990C7C"/>
    <w:rsid w:val="00991371"/>
    <w:rsid w:val="009955CD"/>
    <w:rsid w:val="009A53D5"/>
    <w:rsid w:val="009A7509"/>
    <w:rsid w:val="009B0384"/>
    <w:rsid w:val="009B0F12"/>
    <w:rsid w:val="009B22CF"/>
    <w:rsid w:val="009B2E7F"/>
    <w:rsid w:val="009B52AF"/>
    <w:rsid w:val="009B5E80"/>
    <w:rsid w:val="009B5FE7"/>
    <w:rsid w:val="009B7817"/>
    <w:rsid w:val="009C2E65"/>
    <w:rsid w:val="009C3A44"/>
    <w:rsid w:val="009C53F7"/>
    <w:rsid w:val="009C78F6"/>
    <w:rsid w:val="009D4DE9"/>
    <w:rsid w:val="009D54E5"/>
    <w:rsid w:val="009E3019"/>
    <w:rsid w:val="009F1D23"/>
    <w:rsid w:val="009F1D53"/>
    <w:rsid w:val="009F4F33"/>
    <w:rsid w:val="00A00005"/>
    <w:rsid w:val="00A00032"/>
    <w:rsid w:val="00A0133D"/>
    <w:rsid w:val="00A022AC"/>
    <w:rsid w:val="00A03D0D"/>
    <w:rsid w:val="00A11629"/>
    <w:rsid w:val="00A131A6"/>
    <w:rsid w:val="00A267D9"/>
    <w:rsid w:val="00A26F02"/>
    <w:rsid w:val="00A27DDD"/>
    <w:rsid w:val="00A338FC"/>
    <w:rsid w:val="00A40E43"/>
    <w:rsid w:val="00A44DF1"/>
    <w:rsid w:val="00A457CC"/>
    <w:rsid w:val="00A510F4"/>
    <w:rsid w:val="00A55598"/>
    <w:rsid w:val="00A5587E"/>
    <w:rsid w:val="00A56D7E"/>
    <w:rsid w:val="00A7164A"/>
    <w:rsid w:val="00A77FD7"/>
    <w:rsid w:val="00A807A5"/>
    <w:rsid w:val="00A82619"/>
    <w:rsid w:val="00A82BA9"/>
    <w:rsid w:val="00A86A8F"/>
    <w:rsid w:val="00A86D24"/>
    <w:rsid w:val="00A8733E"/>
    <w:rsid w:val="00A94433"/>
    <w:rsid w:val="00AA20A7"/>
    <w:rsid w:val="00AB175E"/>
    <w:rsid w:val="00AB37D4"/>
    <w:rsid w:val="00AB7594"/>
    <w:rsid w:val="00AC2651"/>
    <w:rsid w:val="00AC2BF7"/>
    <w:rsid w:val="00AC5FD8"/>
    <w:rsid w:val="00AC7D31"/>
    <w:rsid w:val="00AD375F"/>
    <w:rsid w:val="00AD3BAD"/>
    <w:rsid w:val="00AE06C9"/>
    <w:rsid w:val="00AE2A57"/>
    <w:rsid w:val="00AE4C7F"/>
    <w:rsid w:val="00AE71C4"/>
    <w:rsid w:val="00AF0875"/>
    <w:rsid w:val="00AF4820"/>
    <w:rsid w:val="00B006BC"/>
    <w:rsid w:val="00B01846"/>
    <w:rsid w:val="00B11D92"/>
    <w:rsid w:val="00B127B0"/>
    <w:rsid w:val="00B13C46"/>
    <w:rsid w:val="00B2716A"/>
    <w:rsid w:val="00B27471"/>
    <w:rsid w:val="00B30C0F"/>
    <w:rsid w:val="00B3554B"/>
    <w:rsid w:val="00B35725"/>
    <w:rsid w:val="00B3747A"/>
    <w:rsid w:val="00B42C56"/>
    <w:rsid w:val="00B46CA3"/>
    <w:rsid w:val="00B50652"/>
    <w:rsid w:val="00B55BE2"/>
    <w:rsid w:val="00B63182"/>
    <w:rsid w:val="00B63C56"/>
    <w:rsid w:val="00B64B9E"/>
    <w:rsid w:val="00B6610A"/>
    <w:rsid w:val="00B74076"/>
    <w:rsid w:val="00B807A2"/>
    <w:rsid w:val="00B8342E"/>
    <w:rsid w:val="00B913A0"/>
    <w:rsid w:val="00B917B7"/>
    <w:rsid w:val="00B91D92"/>
    <w:rsid w:val="00B93A11"/>
    <w:rsid w:val="00B93EC2"/>
    <w:rsid w:val="00B96115"/>
    <w:rsid w:val="00BA0F13"/>
    <w:rsid w:val="00BA46CD"/>
    <w:rsid w:val="00BB67D8"/>
    <w:rsid w:val="00BB7671"/>
    <w:rsid w:val="00BC2450"/>
    <w:rsid w:val="00BC36A0"/>
    <w:rsid w:val="00BC3A2D"/>
    <w:rsid w:val="00BE043B"/>
    <w:rsid w:val="00BE2308"/>
    <w:rsid w:val="00BE5D48"/>
    <w:rsid w:val="00C000BB"/>
    <w:rsid w:val="00C00A03"/>
    <w:rsid w:val="00C0185A"/>
    <w:rsid w:val="00C0504B"/>
    <w:rsid w:val="00C12D9F"/>
    <w:rsid w:val="00C26087"/>
    <w:rsid w:val="00C3304F"/>
    <w:rsid w:val="00C35EC8"/>
    <w:rsid w:val="00C4091D"/>
    <w:rsid w:val="00C41EC0"/>
    <w:rsid w:val="00C41F21"/>
    <w:rsid w:val="00C43C37"/>
    <w:rsid w:val="00C43FFB"/>
    <w:rsid w:val="00C54146"/>
    <w:rsid w:val="00C601FA"/>
    <w:rsid w:val="00C61637"/>
    <w:rsid w:val="00C72C47"/>
    <w:rsid w:val="00C73B0D"/>
    <w:rsid w:val="00C81511"/>
    <w:rsid w:val="00C87D6A"/>
    <w:rsid w:val="00C909E5"/>
    <w:rsid w:val="00C91908"/>
    <w:rsid w:val="00C95433"/>
    <w:rsid w:val="00C97979"/>
    <w:rsid w:val="00CA0104"/>
    <w:rsid w:val="00CB4E01"/>
    <w:rsid w:val="00CB6257"/>
    <w:rsid w:val="00CC3E69"/>
    <w:rsid w:val="00CD0DEA"/>
    <w:rsid w:val="00CD12A2"/>
    <w:rsid w:val="00CD152D"/>
    <w:rsid w:val="00CD6329"/>
    <w:rsid w:val="00CD6901"/>
    <w:rsid w:val="00CE024A"/>
    <w:rsid w:val="00CE22EE"/>
    <w:rsid w:val="00CE39D9"/>
    <w:rsid w:val="00CF50D6"/>
    <w:rsid w:val="00D00BAB"/>
    <w:rsid w:val="00D011BD"/>
    <w:rsid w:val="00D05353"/>
    <w:rsid w:val="00D05977"/>
    <w:rsid w:val="00D1081B"/>
    <w:rsid w:val="00D12E22"/>
    <w:rsid w:val="00D13094"/>
    <w:rsid w:val="00D153C0"/>
    <w:rsid w:val="00D178E3"/>
    <w:rsid w:val="00D20B19"/>
    <w:rsid w:val="00D22A78"/>
    <w:rsid w:val="00D26EFE"/>
    <w:rsid w:val="00D402D1"/>
    <w:rsid w:val="00D4271C"/>
    <w:rsid w:val="00D434B5"/>
    <w:rsid w:val="00D43857"/>
    <w:rsid w:val="00D53138"/>
    <w:rsid w:val="00D543F9"/>
    <w:rsid w:val="00D5445E"/>
    <w:rsid w:val="00D56F51"/>
    <w:rsid w:val="00D573FB"/>
    <w:rsid w:val="00D61EA0"/>
    <w:rsid w:val="00D757B8"/>
    <w:rsid w:val="00D75B6E"/>
    <w:rsid w:val="00D81BC6"/>
    <w:rsid w:val="00D84AFA"/>
    <w:rsid w:val="00D84B2E"/>
    <w:rsid w:val="00D84EB9"/>
    <w:rsid w:val="00D867DF"/>
    <w:rsid w:val="00D96912"/>
    <w:rsid w:val="00DB2B35"/>
    <w:rsid w:val="00DB454F"/>
    <w:rsid w:val="00DB4924"/>
    <w:rsid w:val="00DC3772"/>
    <w:rsid w:val="00DC433F"/>
    <w:rsid w:val="00DC733C"/>
    <w:rsid w:val="00DD265E"/>
    <w:rsid w:val="00DD5316"/>
    <w:rsid w:val="00DD5D18"/>
    <w:rsid w:val="00DD6FD2"/>
    <w:rsid w:val="00DE0290"/>
    <w:rsid w:val="00DE0BE2"/>
    <w:rsid w:val="00DE1F6A"/>
    <w:rsid w:val="00DE29C4"/>
    <w:rsid w:val="00DF0831"/>
    <w:rsid w:val="00DF1739"/>
    <w:rsid w:val="00DF54E8"/>
    <w:rsid w:val="00E010AE"/>
    <w:rsid w:val="00E1587E"/>
    <w:rsid w:val="00E15CF8"/>
    <w:rsid w:val="00E1656D"/>
    <w:rsid w:val="00E16C0A"/>
    <w:rsid w:val="00E26019"/>
    <w:rsid w:val="00E310DC"/>
    <w:rsid w:val="00E33B55"/>
    <w:rsid w:val="00E41CF7"/>
    <w:rsid w:val="00E45E14"/>
    <w:rsid w:val="00E515C6"/>
    <w:rsid w:val="00E52A6B"/>
    <w:rsid w:val="00E6313D"/>
    <w:rsid w:val="00E631FD"/>
    <w:rsid w:val="00E6794B"/>
    <w:rsid w:val="00E710F0"/>
    <w:rsid w:val="00E72B89"/>
    <w:rsid w:val="00E74BE0"/>
    <w:rsid w:val="00E7659D"/>
    <w:rsid w:val="00E77D42"/>
    <w:rsid w:val="00E8031C"/>
    <w:rsid w:val="00E82F0D"/>
    <w:rsid w:val="00E83966"/>
    <w:rsid w:val="00E87D3D"/>
    <w:rsid w:val="00E91365"/>
    <w:rsid w:val="00E918DE"/>
    <w:rsid w:val="00E91C8B"/>
    <w:rsid w:val="00E96B3A"/>
    <w:rsid w:val="00E9722B"/>
    <w:rsid w:val="00EA063C"/>
    <w:rsid w:val="00EA37C4"/>
    <w:rsid w:val="00EA51C8"/>
    <w:rsid w:val="00EB2862"/>
    <w:rsid w:val="00EB2BF8"/>
    <w:rsid w:val="00EB31DE"/>
    <w:rsid w:val="00EB4B7F"/>
    <w:rsid w:val="00EC3218"/>
    <w:rsid w:val="00EC719F"/>
    <w:rsid w:val="00EC7E7B"/>
    <w:rsid w:val="00ED21C7"/>
    <w:rsid w:val="00ED321B"/>
    <w:rsid w:val="00EE504A"/>
    <w:rsid w:val="00EF3B68"/>
    <w:rsid w:val="00F041D4"/>
    <w:rsid w:val="00F04F3F"/>
    <w:rsid w:val="00F121F9"/>
    <w:rsid w:val="00F13854"/>
    <w:rsid w:val="00F1409E"/>
    <w:rsid w:val="00F1686F"/>
    <w:rsid w:val="00F21EE6"/>
    <w:rsid w:val="00F2427A"/>
    <w:rsid w:val="00F24FE4"/>
    <w:rsid w:val="00F42089"/>
    <w:rsid w:val="00F43BAC"/>
    <w:rsid w:val="00F50702"/>
    <w:rsid w:val="00F65880"/>
    <w:rsid w:val="00F73409"/>
    <w:rsid w:val="00F77FFD"/>
    <w:rsid w:val="00F82574"/>
    <w:rsid w:val="00F83492"/>
    <w:rsid w:val="00F869A6"/>
    <w:rsid w:val="00F91E22"/>
    <w:rsid w:val="00F94FEC"/>
    <w:rsid w:val="00F979A1"/>
    <w:rsid w:val="00FA4F41"/>
    <w:rsid w:val="00FA76AC"/>
    <w:rsid w:val="00FB09E0"/>
    <w:rsid w:val="00FB0F18"/>
    <w:rsid w:val="00FB22EB"/>
    <w:rsid w:val="00FB39B4"/>
    <w:rsid w:val="00FC097A"/>
    <w:rsid w:val="00FC28F5"/>
    <w:rsid w:val="00FC2EA3"/>
    <w:rsid w:val="00FC50A4"/>
    <w:rsid w:val="00FC6C1D"/>
    <w:rsid w:val="00FD6A30"/>
    <w:rsid w:val="00FE05BE"/>
    <w:rsid w:val="00FE1028"/>
    <w:rsid w:val="00FE301C"/>
    <w:rsid w:val="00FE4901"/>
    <w:rsid w:val="00FE5A10"/>
    <w:rsid w:val="00FE684B"/>
    <w:rsid w:val="00FF0993"/>
    <w:rsid w:val="00FF28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34A323D"/>
  <w14:defaultImageDpi w14:val="300"/>
  <w15:docId w15:val="{99F97E71-968D-4CDD-BBD2-FBA015DE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EA3"/>
    <w:rPr>
      <w:rFonts w:ascii="Helvetica" w:hAnsi="Helvetica"/>
      <w:color w:val="1B1B1B"/>
      <w:sz w:val="22"/>
    </w:rPr>
  </w:style>
  <w:style w:type="paragraph" w:styleId="Heading1">
    <w:name w:val="heading 1"/>
    <w:basedOn w:val="Normal"/>
    <w:next w:val="Normal"/>
    <w:link w:val="Heading1Char"/>
    <w:uiPriority w:val="9"/>
    <w:qFormat/>
    <w:rsid w:val="00FC2EA3"/>
    <w:pPr>
      <w:keepNext/>
      <w:keepLines/>
      <w:spacing w:before="24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9B52AF"/>
    <w:pPr>
      <w:keepNext/>
      <w:keepLines/>
      <w:spacing w:before="40"/>
      <w:outlineLvl w:val="1"/>
    </w:pPr>
    <w:rPr>
      <w:rFonts w:eastAsiaTheme="majorEastAsia" w:cstheme="majorBidi"/>
      <w:b/>
      <w:color w:val="1F497D" w:themeColor="text2"/>
      <w:sz w:val="26"/>
      <w:szCs w:val="22"/>
    </w:rPr>
  </w:style>
  <w:style w:type="paragraph" w:styleId="Heading3">
    <w:name w:val="heading 3"/>
    <w:basedOn w:val="Normal"/>
    <w:next w:val="Normal"/>
    <w:link w:val="Heading3Char"/>
    <w:uiPriority w:val="9"/>
    <w:unhideWhenUsed/>
    <w:qFormat/>
    <w:rsid w:val="00FC2EA3"/>
    <w:pPr>
      <w:keepNext/>
      <w:keepLines/>
      <w:spacing w:before="40"/>
      <w:outlineLvl w:val="2"/>
    </w:pPr>
    <w:rPr>
      <w:rFonts w:eastAsiaTheme="majorEastAsia" w:cstheme="majorBidi"/>
      <w:b/>
      <w:color w:val="243F60" w:themeColor="accent1" w:themeShade="7F"/>
      <w:sz w:val="24"/>
    </w:rPr>
  </w:style>
  <w:style w:type="paragraph" w:styleId="Heading4">
    <w:name w:val="heading 4"/>
    <w:basedOn w:val="Normal"/>
    <w:next w:val="Normal"/>
    <w:link w:val="Heading4Char"/>
    <w:uiPriority w:val="9"/>
    <w:unhideWhenUsed/>
    <w:qFormat/>
    <w:rsid w:val="00FC2EA3"/>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D3D"/>
    <w:pPr>
      <w:tabs>
        <w:tab w:val="center" w:pos="4320"/>
        <w:tab w:val="right" w:pos="8640"/>
      </w:tabs>
    </w:pPr>
  </w:style>
  <w:style w:type="character" w:customStyle="1" w:styleId="HeaderChar">
    <w:name w:val="Header Char"/>
    <w:basedOn w:val="DefaultParagraphFont"/>
    <w:link w:val="Header"/>
    <w:uiPriority w:val="99"/>
    <w:rsid w:val="00E87D3D"/>
  </w:style>
  <w:style w:type="paragraph" w:styleId="Footer">
    <w:name w:val="footer"/>
    <w:basedOn w:val="Normal"/>
    <w:link w:val="FooterChar"/>
    <w:uiPriority w:val="99"/>
    <w:unhideWhenUsed/>
    <w:rsid w:val="00E87D3D"/>
    <w:pPr>
      <w:tabs>
        <w:tab w:val="center" w:pos="4320"/>
        <w:tab w:val="right" w:pos="8640"/>
      </w:tabs>
    </w:pPr>
  </w:style>
  <w:style w:type="character" w:customStyle="1" w:styleId="FooterChar">
    <w:name w:val="Footer Char"/>
    <w:basedOn w:val="DefaultParagraphFont"/>
    <w:link w:val="Footer"/>
    <w:uiPriority w:val="99"/>
    <w:rsid w:val="00E87D3D"/>
  </w:style>
  <w:style w:type="paragraph" w:styleId="BalloonText">
    <w:name w:val="Balloon Text"/>
    <w:basedOn w:val="Normal"/>
    <w:link w:val="BalloonTextChar"/>
    <w:uiPriority w:val="99"/>
    <w:semiHidden/>
    <w:unhideWhenUsed/>
    <w:rsid w:val="008E11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1125"/>
    <w:rPr>
      <w:rFonts w:ascii="Lucida Grande" w:hAnsi="Lucida Grande" w:cs="Lucida Grande"/>
      <w:sz w:val="18"/>
      <w:szCs w:val="18"/>
    </w:rPr>
  </w:style>
  <w:style w:type="character" w:styleId="Hyperlink">
    <w:name w:val="Hyperlink"/>
    <w:basedOn w:val="DefaultParagraphFont"/>
    <w:uiPriority w:val="99"/>
    <w:unhideWhenUsed/>
    <w:rsid w:val="006C123C"/>
    <w:rPr>
      <w:color w:val="0000FF" w:themeColor="hyperlink"/>
      <w:u w:val="single"/>
    </w:rPr>
  </w:style>
  <w:style w:type="character" w:styleId="PageNumber">
    <w:name w:val="page number"/>
    <w:basedOn w:val="DefaultParagraphFont"/>
    <w:uiPriority w:val="99"/>
    <w:semiHidden/>
    <w:unhideWhenUsed/>
    <w:rsid w:val="00822051"/>
  </w:style>
  <w:style w:type="paragraph" w:styleId="ListParagraph">
    <w:name w:val="List Paragraph"/>
    <w:basedOn w:val="Normal"/>
    <w:uiPriority w:val="34"/>
    <w:qFormat/>
    <w:rsid w:val="00B13C46"/>
    <w:pPr>
      <w:ind w:left="720"/>
      <w:contextualSpacing/>
    </w:pPr>
    <w:rPr>
      <w:rFonts w:ascii="Calibri" w:eastAsiaTheme="minorHAnsi" w:hAnsi="Calibri" w:cs="Times New Roman"/>
      <w:szCs w:val="22"/>
    </w:rPr>
  </w:style>
  <w:style w:type="character" w:customStyle="1" w:styleId="Heading1Char">
    <w:name w:val="Heading 1 Char"/>
    <w:basedOn w:val="DefaultParagraphFont"/>
    <w:link w:val="Heading1"/>
    <w:uiPriority w:val="9"/>
    <w:rsid w:val="00FC2EA3"/>
    <w:rPr>
      <w:rFonts w:ascii="Helvetica" w:eastAsiaTheme="majorEastAsia" w:hAnsi="Helvetica" w:cstheme="majorBidi"/>
      <w:b/>
      <w:bCs/>
      <w:color w:val="345A8A" w:themeColor="accent1" w:themeShade="B5"/>
      <w:sz w:val="32"/>
      <w:szCs w:val="32"/>
    </w:rPr>
  </w:style>
  <w:style w:type="table" w:styleId="TableGrid">
    <w:name w:val="Table Grid"/>
    <w:basedOn w:val="TableNormal"/>
    <w:uiPriority w:val="39"/>
    <w:rsid w:val="00E16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E1656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2Char">
    <w:name w:val="Heading 2 Char"/>
    <w:basedOn w:val="DefaultParagraphFont"/>
    <w:link w:val="Heading2"/>
    <w:uiPriority w:val="9"/>
    <w:rsid w:val="009B52AF"/>
    <w:rPr>
      <w:rFonts w:ascii="Helvetica" w:eastAsiaTheme="majorEastAsia" w:hAnsi="Helvetica" w:cstheme="majorBidi"/>
      <w:b/>
      <w:color w:val="1F497D" w:themeColor="text2"/>
      <w:sz w:val="26"/>
      <w:szCs w:val="22"/>
    </w:rPr>
  </w:style>
  <w:style w:type="character" w:styleId="Strong">
    <w:name w:val="Strong"/>
    <w:uiPriority w:val="22"/>
    <w:qFormat/>
    <w:rsid w:val="00280998"/>
    <w:rPr>
      <w:b/>
      <w:bCs/>
    </w:rPr>
  </w:style>
  <w:style w:type="paragraph" w:styleId="TOC1">
    <w:name w:val="toc 1"/>
    <w:basedOn w:val="Normal"/>
    <w:next w:val="Normal"/>
    <w:autoRedefine/>
    <w:uiPriority w:val="39"/>
    <w:unhideWhenUsed/>
    <w:rsid w:val="003F01BF"/>
    <w:pPr>
      <w:keepNext/>
      <w:tabs>
        <w:tab w:val="right" w:leader="dot" w:pos="10790"/>
      </w:tabs>
    </w:pPr>
    <w:rPr>
      <w:rFonts w:eastAsia="MS PGothic" w:cs="Times New Roman"/>
      <w:b/>
      <w:noProof/>
      <w:color w:val="002060"/>
    </w:rPr>
  </w:style>
  <w:style w:type="paragraph" w:styleId="TOC2">
    <w:name w:val="toc 2"/>
    <w:basedOn w:val="Normal"/>
    <w:next w:val="Normal"/>
    <w:autoRedefine/>
    <w:uiPriority w:val="39"/>
    <w:unhideWhenUsed/>
    <w:rsid w:val="00280998"/>
    <w:pPr>
      <w:ind w:left="240"/>
    </w:pPr>
    <w:rPr>
      <w:rFonts w:eastAsia="MS PGothic" w:cs="Times New Roman"/>
      <w:color w:val="434547"/>
    </w:rPr>
  </w:style>
  <w:style w:type="character" w:customStyle="1" w:styleId="apple-converted-space">
    <w:name w:val="apple-converted-space"/>
    <w:rsid w:val="00280998"/>
  </w:style>
  <w:style w:type="character" w:customStyle="1" w:styleId="Heading4Char">
    <w:name w:val="Heading 4 Char"/>
    <w:basedOn w:val="DefaultParagraphFont"/>
    <w:link w:val="Heading4"/>
    <w:uiPriority w:val="9"/>
    <w:rsid w:val="00FC2EA3"/>
    <w:rPr>
      <w:rFonts w:ascii="Helvetica" w:eastAsiaTheme="majorEastAsia" w:hAnsi="Helvetica" w:cstheme="majorBidi"/>
      <w:i/>
      <w:iCs/>
      <w:color w:val="365F91" w:themeColor="accent1" w:themeShade="BF"/>
      <w:sz w:val="22"/>
    </w:rPr>
  </w:style>
  <w:style w:type="character" w:customStyle="1" w:styleId="Heading3Char">
    <w:name w:val="Heading 3 Char"/>
    <w:basedOn w:val="DefaultParagraphFont"/>
    <w:link w:val="Heading3"/>
    <w:uiPriority w:val="9"/>
    <w:rsid w:val="00FC2EA3"/>
    <w:rPr>
      <w:rFonts w:ascii="Helvetica" w:eastAsiaTheme="majorEastAsia" w:hAnsi="Helvetica" w:cstheme="majorBidi"/>
      <w:b/>
      <w:color w:val="243F60" w:themeColor="accent1" w:themeShade="7F"/>
    </w:rPr>
  </w:style>
  <w:style w:type="paragraph" w:styleId="TOC3">
    <w:name w:val="toc 3"/>
    <w:basedOn w:val="Normal"/>
    <w:next w:val="Normal"/>
    <w:autoRedefine/>
    <w:uiPriority w:val="39"/>
    <w:unhideWhenUsed/>
    <w:rsid w:val="00454B49"/>
    <w:pPr>
      <w:tabs>
        <w:tab w:val="right" w:leader="dot" w:pos="9350"/>
      </w:tabs>
      <w:ind w:left="440"/>
    </w:pPr>
    <w:rPr>
      <w:noProof/>
      <w:color w:val="434547"/>
    </w:rPr>
  </w:style>
  <w:style w:type="character" w:styleId="Emphasis">
    <w:name w:val="Emphasis"/>
    <w:uiPriority w:val="20"/>
    <w:qFormat/>
    <w:rsid w:val="00217614"/>
    <w:rPr>
      <w:i/>
      <w:iCs/>
    </w:rPr>
  </w:style>
  <w:style w:type="character" w:styleId="BookTitle">
    <w:name w:val="Book Title"/>
    <w:uiPriority w:val="33"/>
    <w:qFormat/>
    <w:rsid w:val="00461B3E"/>
    <w:rPr>
      <w:b/>
      <w:bCs/>
      <w:i/>
      <w:iCs/>
      <w:spacing w:val="5"/>
    </w:rPr>
  </w:style>
  <w:style w:type="character" w:customStyle="1" w:styleId="UnresolvedMention1">
    <w:name w:val="Unresolved Mention1"/>
    <w:basedOn w:val="DefaultParagraphFont"/>
    <w:uiPriority w:val="99"/>
    <w:rsid w:val="006E3915"/>
    <w:rPr>
      <w:color w:val="808080"/>
      <w:shd w:val="clear" w:color="auto" w:fill="E6E6E6"/>
    </w:rPr>
  </w:style>
  <w:style w:type="table" w:styleId="PlainTable1">
    <w:name w:val="Plain Table 1"/>
    <w:basedOn w:val="TableNormal"/>
    <w:uiPriority w:val="99"/>
    <w:rsid w:val="00D434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1">
    <w:name w:val="List Table 1 Light Accent 1"/>
    <w:basedOn w:val="TableNormal"/>
    <w:uiPriority w:val="46"/>
    <w:rsid w:val="00D434B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7C585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cPr>
      <w:shd w:val="clear" w:color="auto" w:fill="auto"/>
    </w:tc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E8F4FF"/>
      </w:tcPr>
    </w:tblStylePr>
  </w:style>
  <w:style w:type="character" w:styleId="FollowedHyperlink">
    <w:name w:val="FollowedHyperlink"/>
    <w:basedOn w:val="DefaultParagraphFont"/>
    <w:uiPriority w:val="99"/>
    <w:semiHidden/>
    <w:unhideWhenUsed/>
    <w:rsid w:val="00FC2EA3"/>
    <w:rPr>
      <w:color w:val="800080" w:themeColor="followedHyperlink"/>
      <w:u w:val="single"/>
    </w:rPr>
  </w:style>
  <w:style w:type="paragraph" w:styleId="NoSpacing">
    <w:name w:val="No Spacing"/>
    <w:link w:val="NoSpacingChar"/>
    <w:uiPriority w:val="1"/>
    <w:qFormat/>
    <w:rsid w:val="00FC2EA3"/>
    <w:rPr>
      <w:rFonts w:ascii="Helvetica" w:hAnsi="Helvetica"/>
      <w:color w:val="1B1B1B"/>
      <w:sz w:val="22"/>
    </w:rPr>
  </w:style>
  <w:style w:type="paragraph" w:styleId="Title">
    <w:name w:val="Title"/>
    <w:basedOn w:val="Normal"/>
    <w:next w:val="Normal"/>
    <w:link w:val="TitleChar"/>
    <w:uiPriority w:val="10"/>
    <w:qFormat/>
    <w:rsid w:val="00FC2EA3"/>
    <w:pPr>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FC2EA3"/>
    <w:rPr>
      <w:rFonts w:ascii="Helvetica" w:eastAsiaTheme="majorEastAsia" w:hAnsi="Helvetica" w:cstheme="majorBidi"/>
      <w:spacing w:val="-10"/>
      <w:kern w:val="28"/>
      <w:sz w:val="56"/>
      <w:szCs w:val="56"/>
    </w:rPr>
  </w:style>
  <w:style w:type="character" w:customStyle="1" w:styleId="tgc">
    <w:name w:val="_tgc"/>
    <w:basedOn w:val="DefaultParagraphFont"/>
    <w:rsid w:val="009B52AF"/>
  </w:style>
  <w:style w:type="paragraph" w:styleId="NormalWeb">
    <w:name w:val="Normal (Web)"/>
    <w:basedOn w:val="Normal"/>
    <w:uiPriority w:val="99"/>
    <w:unhideWhenUsed/>
    <w:rsid w:val="009B52AF"/>
    <w:pPr>
      <w:spacing w:before="100" w:beforeAutospacing="1" w:after="100" w:afterAutospacing="1"/>
    </w:pPr>
    <w:rPr>
      <w:rFonts w:ascii="Times New Roman" w:eastAsia="Times New Roman" w:hAnsi="Times New Roman" w:cs="Times New Roman"/>
      <w:color w:val="auto"/>
      <w:sz w:val="24"/>
    </w:rPr>
  </w:style>
  <w:style w:type="paragraph" w:styleId="TOCHeading">
    <w:name w:val="TOC Heading"/>
    <w:basedOn w:val="Heading1"/>
    <w:next w:val="Normal"/>
    <w:uiPriority w:val="39"/>
    <w:unhideWhenUsed/>
    <w:qFormat/>
    <w:rsid w:val="00897410"/>
    <w:pPr>
      <w:spacing w:line="259" w:lineRule="auto"/>
      <w:outlineLvl w:val="9"/>
    </w:pPr>
    <w:rPr>
      <w:rFonts w:asciiTheme="majorHAnsi" w:hAnsiTheme="majorHAnsi"/>
      <w:b w:val="0"/>
      <w:bCs w:val="0"/>
      <w:color w:val="365F91" w:themeColor="accent1" w:themeShade="BF"/>
    </w:rPr>
  </w:style>
  <w:style w:type="paragraph" w:styleId="Subtitle">
    <w:name w:val="Subtitle"/>
    <w:basedOn w:val="Normal"/>
    <w:next w:val="Normal"/>
    <w:link w:val="SubtitleChar"/>
    <w:uiPriority w:val="11"/>
    <w:qFormat/>
    <w:rsid w:val="00897410"/>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897410"/>
    <w:rPr>
      <w:color w:val="5A5A5A" w:themeColor="text1" w:themeTint="A5"/>
      <w:spacing w:val="15"/>
      <w:sz w:val="22"/>
      <w:szCs w:val="22"/>
    </w:rPr>
  </w:style>
  <w:style w:type="character" w:customStyle="1" w:styleId="NoSpacingChar">
    <w:name w:val="No Spacing Char"/>
    <w:basedOn w:val="DefaultParagraphFont"/>
    <w:link w:val="NoSpacing"/>
    <w:uiPriority w:val="1"/>
    <w:rsid w:val="00B2716A"/>
    <w:rPr>
      <w:rFonts w:ascii="Helvetica" w:hAnsi="Helvetica"/>
      <w:color w:val="1B1B1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5365">
      <w:bodyDiv w:val="1"/>
      <w:marLeft w:val="0"/>
      <w:marRight w:val="0"/>
      <w:marTop w:val="0"/>
      <w:marBottom w:val="0"/>
      <w:divBdr>
        <w:top w:val="none" w:sz="0" w:space="0" w:color="auto"/>
        <w:left w:val="none" w:sz="0" w:space="0" w:color="auto"/>
        <w:bottom w:val="none" w:sz="0" w:space="0" w:color="auto"/>
        <w:right w:val="none" w:sz="0" w:space="0" w:color="auto"/>
      </w:divBdr>
    </w:div>
    <w:div w:id="135606883">
      <w:bodyDiv w:val="1"/>
      <w:marLeft w:val="0"/>
      <w:marRight w:val="0"/>
      <w:marTop w:val="0"/>
      <w:marBottom w:val="0"/>
      <w:divBdr>
        <w:top w:val="none" w:sz="0" w:space="0" w:color="auto"/>
        <w:left w:val="none" w:sz="0" w:space="0" w:color="auto"/>
        <w:bottom w:val="none" w:sz="0" w:space="0" w:color="auto"/>
        <w:right w:val="none" w:sz="0" w:space="0" w:color="auto"/>
      </w:divBdr>
    </w:div>
    <w:div w:id="220678160">
      <w:bodyDiv w:val="1"/>
      <w:marLeft w:val="0"/>
      <w:marRight w:val="0"/>
      <w:marTop w:val="0"/>
      <w:marBottom w:val="0"/>
      <w:divBdr>
        <w:top w:val="none" w:sz="0" w:space="0" w:color="auto"/>
        <w:left w:val="none" w:sz="0" w:space="0" w:color="auto"/>
        <w:bottom w:val="none" w:sz="0" w:space="0" w:color="auto"/>
        <w:right w:val="none" w:sz="0" w:space="0" w:color="auto"/>
      </w:divBdr>
    </w:div>
    <w:div w:id="760099419">
      <w:bodyDiv w:val="1"/>
      <w:marLeft w:val="0"/>
      <w:marRight w:val="0"/>
      <w:marTop w:val="0"/>
      <w:marBottom w:val="0"/>
      <w:divBdr>
        <w:top w:val="none" w:sz="0" w:space="0" w:color="auto"/>
        <w:left w:val="none" w:sz="0" w:space="0" w:color="auto"/>
        <w:bottom w:val="none" w:sz="0" w:space="0" w:color="auto"/>
        <w:right w:val="none" w:sz="0" w:space="0" w:color="auto"/>
      </w:divBdr>
    </w:div>
    <w:div w:id="888151840">
      <w:bodyDiv w:val="1"/>
      <w:marLeft w:val="0"/>
      <w:marRight w:val="0"/>
      <w:marTop w:val="0"/>
      <w:marBottom w:val="0"/>
      <w:divBdr>
        <w:top w:val="none" w:sz="0" w:space="0" w:color="auto"/>
        <w:left w:val="none" w:sz="0" w:space="0" w:color="auto"/>
        <w:bottom w:val="none" w:sz="0" w:space="0" w:color="auto"/>
        <w:right w:val="none" w:sz="0" w:space="0" w:color="auto"/>
      </w:divBdr>
    </w:div>
    <w:div w:id="1025404473">
      <w:bodyDiv w:val="1"/>
      <w:marLeft w:val="0"/>
      <w:marRight w:val="0"/>
      <w:marTop w:val="0"/>
      <w:marBottom w:val="0"/>
      <w:divBdr>
        <w:top w:val="none" w:sz="0" w:space="0" w:color="auto"/>
        <w:left w:val="none" w:sz="0" w:space="0" w:color="auto"/>
        <w:bottom w:val="none" w:sz="0" w:space="0" w:color="auto"/>
        <w:right w:val="none" w:sz="0" w:space="0" w:color="auto"/>
      </w:divBdr>
    </w:div>
    <w:div w:id="1105616449">
      <w:bodyDiv w:val="1"/>
      <w:marLeft w:val="0"/>
      <w:marRight w:val="0"/>
      <w:marTop w:val="0"/>
      <w:marBottom w:val="0"/>
      <w:divBdr>
        <w:top w:val="none" w:sz="0" w:space="0" w:color="auto"/>
        <w:left w:val="none" w:sz="0" w:space="0" w:color="auto"/>
        <w:bottom w:val="none" w:sz="0" w:space="0" w:color="auto"/>
        <w:right w:val="none" w:sz="0" w:space="0" w:color="auto"/>
      </w:divBdr>
    </w:div>
    <w:div w:id="1479304237">
      <w:bodyDiv w:val="1"/>
      <w:marLeft w:val="0"/>
      <w:marRight w:val="0"/>
      <w:marTop w:val="0"/>
      <w:marBottom w:val="0"/>
      <w:divBdr>
        <w:top w:val="none" w:sz="0" w:space="0" w:color="auto"/>
        <w:left w:val="none" w:sz="0" w:space="0" w:color="auto"/>
        <w:bottom w:val="none" w:sz="0" w:space="0" w:color="auto"/>
        <w:right w:val="none" w:sz="0" w:space="0" w:color="auto"/>
      </w:divBdr>
    </w:div>
    <w:div w:id="1615021517">
      <w:bodyDiv w:val="1"/>
      <w:marLeft w:val="0"/>
      <w:marRight w:val="0"/>
      <w:marTop w:val="0"/>
      <w:marBottom w:val="0"/>
      <w:divBdr>
        <w:top w:val="none" w:sz="0" w:space="0" w:color="auto"/>
        <w:left w:val="none" w:sz="0" w:space="0" w:color="auto"/>
        <w:bottom w:val="none" w:sz="0" w:space="0" w:color="auto"/>
        <w:right w:val="none" w:sz="0" w:space="0" w:color="auto"/>
      </w:divBdr>
      <w:divsChild>
        <w:div w:id="1196578989">
          <w:marLeft w:val="0"/>
          <w:marRight w:val="0"/>
          <w:marTop w:val="0"/>
          <w:marBottom w:val="0"/>
          <w:divBdr>
            <w:top w:val="none" w:sz="0" w:space="0" w:color="auto"/>
            <w:left w:val="none" w:sz="0" w:space="0" w:color="auto"/>
            <w:bottom w:val="none" w:sz="0" w:space="0" w:color="auto"/>
            <w:right w:val="none" w:sz="0" w:space="0" w:color="auto"/>
          </w:divBdr>
        </w:div>
      </w:divsChild>
    </w:div>
    <w:div w:id="1751582683">
      <w:bodyDiv w:val="1"/>
      <w:marLeft w:val="0"/>
      <w:marRight w:val="0"/>
      <w:marTop w:val="0"/>
      <w:marBottom w:val="0"/>
      <w:divBdr>
        <w:top w:val="none" w:sz="0" w:space="0" w:color="auto"/>
        <w:left w:val="none" w:sz="0" w:space="0" w:color="auto"/>
        <w:bottom w:val="none" w:sz="0" w:space="0" w:color="auto"/>
        <w:right w:val="none" w:sz="0" w:space="0" w:color="auto"/>
      </w:divBdr>
    </w:div>
    <w:div w:id="1817062480">
      <w:bodyDiv w:val="1"/>
      <w:marLeft w:val="0"/>
      <w:marRight w:val="0"/>
      <w:marTop w:val="0"/>
      <w:marBottom w:val="0"/>
      <w:divBdr>
        <w:top w:val="none" w:sz="0" w:space="0" w:color="auto"/>
        <w:left w:val="none" w:sz="0" w:space="0" w:color="auto"/>
        <w:bottom w:val="none" w:sz="0" w:space="0" w:color="auto"/>
        <w:right w:val="none" w:sz="0" w:space="0" w:color="auto"/>
      </w:divBdr>
    </w:div>
    <w:div w:id="1817070579">
      <w:bodyDiv w:val="1"/>
      <w:marLeft w:val="0"/>
      <w:marRight w:val="0"/>
      <w:marTop w:val="0"/>
      <w:marBottom w:val="0"/>
      <w:divBdr>
        <w:top w:val="none" w:sz="0" w:space="0" w:color="auto"/>
        <w:left w:val="none" w:sz="0" w:space="0" w:color="auto"/>
        <w:bottom w:val="none" w:sz="0" w:space="0" w:color="auto"/>
        <w:right w:val="none" w:sz="0" w:space="0" w:color="auto"/>
      </w:divBdr>
    </w:div>
    <w:div w:id="1876575182">
      <w:bodyDiv w:val="1"/>
      <w:marLeft w:val="0"/>
      <w:marRight w:val="0"/>
      <w:marTop w:val="0"/>
      <w:marBottom w:val="0"/>
      <w:divBdr>
        <w:top w:val="none" w:sz="0" w:space="0" w:color="auto"/>
        <w:left w:val="none" w:sz="0" w:space="0" w:color="auto"/>
        <w:bottom w:val="none" w:sz="0" w:space="0" w:color="auto"/>
        <w:right w:val="none" w:sz="0" w:space="0" w:color="auto"/>
      </w:divBdr>
    </w:div>
    <w:div w:id="1884126250">
      <w:bodyDiv w:val="1"/>
      <w:marLeft w:val="0"/>
      <w:marRight w:val="0"/>
      <w:marTop w:val="0"/>
      <w:marBottom w:val="0"/>
      <w:divBdr>
        <w:top w:val="none" w:sz="0" w:space="0" w:color="auto"/>
        <w:left w:val="none" w:sz="0" w:space="0" w:color="auto"/>
        <w:bottom w:val="none" w:sz="0" w:space="0" w:color="auto"/>
        <w:right w:val="none" w:sz="0" w:space="0" w:color="auto"/>
      </w:divBdr>
    </w:div>
    <w:div w:id="2086174142">
      <w:bodyDiv w:val="1"/>
      <w:marLeft w:val="0"/>
      <w:marRight w:val="0"/>
      <w:marTop w:val="0"/>
      <w:marBottom w:val="0"/>
      <w:divBdr>
        <w:top w:val="none" w:sz="0" w:space="0" w:color="auto"/>
        <w:left w:val="none" w:sz="0" w:space="0" w:color="auto"/>
        <w:bottom w:val="none" w:sz="0" w:space="0" w:color="auto"/>
        <w:right w:val="none" w:sz="0" w:space="0" w:color="auto"/>
      </w:divBdr>
    </w:div>
    <w:div w:id="2134247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1FECD-5DD3-41FE-A92E-1448442A2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20</Pages>
  <Words>2817</Words>
  <Characters>16061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DEACOM</vt:lpstr>
    </vt:vector>
  </TitlesOfParts>
  <Company/>
  <LinksUpToDate>false</LinksUpToDate>
  <CharactersWithSpaces>18841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DEACOM</dc:title>
  <dc:subject/>
  <dc:creator>Domenick</dc:creator>
  <cp:keywords/>
  <dc:description/>
  <cp:lastModifiedBy>Terri Brane</cp:lastModifiedBy>
  <cp:revision>11</cp:revision>
  <cp:lastPrinted>2019-03-04T13:50:00Z</cp:lastPrinted>
  <dcterms:created xsi:type="dcterms:W3CDTF">2019-03-19T14:32:00Z</dcterms:created>
  <dcterms:modified xsi:type="dcterms:W3CDTF">2020-02-19T20:55:00Z</dcterms:modified>
</cp:coreProperties>
</file>